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7291C444"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24431A">
        <w:rPr>
          <w:szCs w:val="22"/>
        </w:rPr>
        <w:t>464</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2575B0BF" w:rsidR="002671CD" w:rsidRPr="00142D88" w:rsidRDefault="0024431A"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706A944E" w:rsidR="002671CD" w:rsidRPr="00142D88" w:rsidRDefault="0024431A" w:rsidP="002671CD">
            <w:pPr>
              <w:rPr>
                <w:rFonts w:cs="Arial"/>
                <w:sz w:val="22"/>
                <w:szCs w:val="22"/>
              </w:rPr>
            </w:pPr>
            <w:r>
              <w:rPr>
                <w:rFonts w:cs="Arial"/>
                <w:sz w:val="22"/>
                <w:szCs w:val="22"/>
              </w:rPr>
              <w:t>Oxygen – Hydrogen Mini-Pipette Rockets</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54D52584" w:rsidR="004B3984" w:rsidRPr="00142D88" w:rsidRDefault="0024431A" w:rsidP="002671CD">
            <w:pPr>
              <w:rPr>
                <w:rFonts w:cs="Arial"/>
                <w:sz w:val="22"/>
                <w:szCs w:val="22"/>
              </w:rPr>
            </w:pPr>
            <w:r>
              <w:rPr>
                <w:rFonts w:cs="Arial"/>
                <w:sz w:val="22"/>
                <w:szCs w:val="22"/>
              </w:rPr>
              <w:t xml:space="preserve">In this activity, students work in groups to produce and gather small amounts of oxygen and hydrogen from two chemical reactions, bubble these into a plastic pipette bulb, and launch using a piezoelectric launcher. All reactants are low concentration.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348E3F27" w:rsidR="004B3984" w:rsidRPr="00142D88" w:rsidRDefault="0024431A"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022BE89E" w:rsidR="004B3984" w:rsidRPr="00142D88" w:rsidRDefault="0024431A" w:rsidP="004B3984">
            <w:pPr>
              <w:rPr>
                <w:rFonts w:cs="Arial"/>
                <w:sz w:val="22"/>
                <w:szCs w:val="22"/>
              </w:rPr>
            </w:pPr>
            <w:r>
              <w:rPr>
                <w:rFonts w:cs="Arial"/>
                <w:sz w:val="22"/>
                <w:szCs w:val="22"/>
              </w:rPr>
              <w:t>04/09/2023</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482E599B" w:rsidR="004B3984" w:rsidRPr="00142D88" w:rsidRDefault="0024431A"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399D082C" w:rsidR="004B3984" w:rsidRPr="00142D88" w:rsidRDefault="0024431A"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40F0FB5F" w:rsidR="004B3984" w:rsidRPr="00142D88" w:rsidRDefault="0024431A"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24431A" w14:paraId="6C361B40" w14:textId="77777777" w:rsidTr="504A8C66">
        <w:trPr>
          <w:cantSplit/>
          <w:trHeight w:val="1534"/>
        </w:trPr>
        <w:tc>
          <w:tcPr>
            <w:tcW w:w="2839" w:type="dxa"/>
          </w:tcPr>
          <w:p w14:paraId="6D14DEFC" w14:textId="77777777" w:rsidR="0024431A" w:rsidRDefault="0024431A" w:rsidP="0024431A">
            <w:pPr>
              <w:rPr>
                <w:rFonts w:cs="Arial"/>
                <w:sz w:val="22"/>
                <w:szCs w:val="22"/>
              </w:rPr>
            </w:pPr>
            <w:r>
              <w:rPr>
                <w:rFonts w:cs="Arial"/>
                <w:sz w:val="22"/>
                <w:szCs w:val="22"/>
              </w:rPr>
              <w:t>Reactant: Vinegar/weak hydrochloric acid</w:t>
            </w:r>
          </w:p>
          <w:p w14:paraId="5516E458" w14:textId="54BB6AA6" w:rsidR="0024431A" w:rsidRPr="00FB1DD4" w:rsidRDefault="0024431A" w:rsidP="0024431A">
            <w:pPr>
              <w:rPr>
                <w:rFonts w:cs="Arial"/>
                <w:sz w:val="22"/>
                <w:szCs w:val="22"/>
              </w:rPr>
            </w:pPr>
            <w:r>
              <w:rPr>
                <w:rFonts w:cs="Arial"/>
                <w:sz w:val="22"/>
                <w:szCs w:val="22"/>
              </w:rPr>
              <w:t>(No more than 0.5 molar concentration if using hydrochloric acid)</w:t>
            </w:r>
          </w:p>
        </w:tc>
        <w:tc>
          <w:tcPr>
            <w:tcW w:w="2973" w:type="dxa"/>
          </w:tcPr>
          <w:p w14:paraId="24762C51" w14:textId="0B9D2B30" w:rsidR="0024431A" w:rsidRPr="008F436F" w:rsidRDefault="0024431A" w:rsidP="0024431A">
            <w:pPr>
              <w:rPr>
                <w:rFonts w:cs="Arial"/>
                <w:sz w:val="22"/>
                <w:szCs w:val="22"/>
              </w:rPr>
            </w:pPr>
            <w:r>
              <w:rPr>
                <w:rFonts w:cs="Arial"/>
                <w:sz w:val="22"/>
                <w:szCs w:val="22"/>
              </w:rPr>
              <w:t>Student doing reaction or others in room (very weak corrosive)</w:t>
            </w:r>
          </w:p>
        </w:tc>
        <w:tc>
          <w:tcPr>
            <w:tcW w:w="3402" w:type="dxa"/>
          </w:tcPr>
          <w:p w14:paraId="278E78AD" w14:textId="77777777" w:rsidR="0024431A" w:rsidRDefault="0024431A" w:rsidP="0024431A">
            <w:pPr>
              <w:rPr>
                <w:rFonts w:cs="Arial"/>
                <w:sz w:val="22"/>
                <w:szCs w:val="22"/>
              </w:rPr>
            </w:pPr>
            <w:r>
              <w:rPr>
                <w:rFonts w:cs="Arial"/>
                <w:sz w:val="22"/>
                <w:szCs w:val="22"/>
              </w:rPr>
              <w:t>Eye protection to be worn by all, including teacher/deliverer</w:t>
            </w:r>
          </w:p>
          <w:p w14:paraId="1FB84D15" w14:textId="77777777" w:rsidR="0024431A" w:rsidRDefault="0024431A" w:rsidP="0024431A">
            <w:pPr>
              <w:rPr>
                <w:rFonts w:cs="Arial"/>
                <w:sz w:val="22"/>
                <w:szCs w:val="22"/>
              </w:rPr>
            </w:pPr>
          </w:p>
          <w:p w14:paraId="22EF2516" w14:textId="77777777" w:rsidR="0024431A" w:rsidRDefault="0024431A" w:rsidP="0024431A">
            <w:pPr>
              <w:rPr>
                <w:rFonts w:cs="Arial"/>
                <w:sz w:val="22"/>
                <w:szCs w:val="22"/>
              </w:rPr>
            </w:pPr>
            <w:r>
              <w:rPr>
                <w:rFonts w:cs="Arial"/>
                <w:sz w:val="22"/>
                <w:szCs w:val="22"/>
              </w:rPr>
              <w:t>Hands to be washed should any of the reactant get on them.</w:t>
            </w:r>
          </w:p>
          <w:p w14:paraId="6830AE01" w14:textId="77777777" w:rsidR="0024431A" w:rsidRDefault="0024431A" w:rsidP="0024431A">
            <w:pPr>
              <w:rPr>
                <w:rFonts w:cs="Arial"/>
                <w:sz w:val="22"/>
                <w:szCs w:val="22"/>
              </w:rPr>
            </w:pPr>
          </w:p>
          <w:p w14:paraId="648EF704" w14:textId="067D5E5E" w:rsidR="0024431A" w:rsidRPr="001A3731" w:rsidRDefault="0024431A" w:rsidP="0024431A">
            <w:pPr>
              <w:rPr>
                <w:rFonts w:cs="Arial"/>
                <w:sz w:val="22"/>
                <w:szCs w:val="22"/>
              </w:rPr>
            </w:pPr>
            <w:r>
              <w:rPr>
                <w:rFonts w:cs="Arial"/>
                <w:sz w:val="22"/>
                <w:szCs w:val="22"/>
              </w:rPr>
              <w:t xml:space="preserve">All reactants should be used whilst standing up. </w:t>
            </w:r>
          </w:p>
        </w:tc>
        <w:tc>
          <w:tcPr>
            <w:tcW w:w="2835" w:type="dxa"/>
          </w:tcPr>
          <w:p w14:paraId="5BA73B41" w14:textId="7D33B06A" w:rsidR="0024431A" w:rsidRPr="001A3731" w:rsidRDefault="0024431A" w:rsidP="0024431A">
            <w:pPr>
              <w:rPr>
                <w:rFonts w:cs="Arial"/>
                <w:sz w:val="22"/>
                <w:szCs w:val="22"/>
              </w:rPr>
            </w:pPr>
          </w:p>
        </w:tc>
        <w:tc>
          <w:tcPr>
            <w:tcW w:w="1859" w:type="dxa"/>
          </w:tcPr>
          <w:p w14:paraId="42C2F563" w14:textId="77777777" w:rsidR="0024431A" w:rsidRDefault="0024431A" w:rsidP="0024431A">
            <w:pPr>
              <w:rPr>
                <w:rFonts w:cs="Arial"/>
                <w:sz w:val="22"/>
                <w:szCs w:val="22"/>
              </w:rPr>
            </w:pPr>
            <w:r>
              <w:rPr>
                <w:rFonts w:cs="Arial"/>
                <w:sz w:val="22"/>
                <w:szCs w:val="22"/>
              </w:rPr>
              <w:t>Likelihood: 2</w:t>
            </w:r>
            <w:r>
              <w:rPr>
                <w:rFonts w:cs="Arial"/>
                <w:sz w:val="22"/>
                <w:szCs w:val="22"/>
              </w:rPr>
              <w:br/>
              <w:t>Severity: 1</w:t>
            </w:r>
          </w:p>
          <w:p w14:paraId="4C4CB8AC" w14:textId="77777777" w:rsidR="0024431A" w:rsidRDefault="0024431A" w:rsidP="0024431A">
            <w:pPr>
              <w:rPr>
                <w:rFonts w:cs="Arial"/>
                <w:sz w:val="22"/>
                <w:szCs w:val="22"/>
              </w:rPr>
            </w:pPr>
            <w:r>
              <w:rPr>
                <w:rFonts w:cs="Arial"/>
                <w:sz w:val="22"/>
                <w:szCs w:val="22"/>
              </w:rPr>
              <w:t>Risk Rating: 2</w:t>
            </w:r>
          </w:p>
          <w:p w14:paraId="22FEEE25" w14:textId="365572EE" w:rsidR="0024431A" w:rsidRPr="006C6B7A" w:rsidRDefault="0024431A" w:rsidP="0024431A">
            <w:pPr>
              <w:rPr>
                <w:rFonts w:cs="Arial"/>
                <w:sz w:val="22"/>
                <w:szCs w:val="22"/>
              </w:rPr>
            </w:pPr>
            <w:r w:rsidRPr="00906CFB">
              <w:rPr>
                <w:rFonts w:cs="Arial"/>
                <w:sz w:val="22"/>
                <w:szCs w:val="22"/>
                <w:highlight w:val="green"/>
              </w:rPr>
              <w:t>[Low]</w:t>
            </w:r>
          </w:p>
        </w:tc>
        <w:tc>
          <w:tcPr>
            <w:tcW w:w="1845" w:type="dxa"/>
          </w:tcPr>
          <w:p w14:paraId="75DDA2C7" w14:textId="77777777" w:rsidR="0024431A" w:rsidRDefault="0024431A" w:rsidP="0024431A">
            <w:pPr>
              <w:rPr>
                <w:sz w:val="22"/>
                <w:szCs w:val="22"/>
              </w:rPr>
            </w:pPr>
            <w:r>
              <w:rPr>
                <w:sz w:val="22"/>
                <w:szCs w:val="22"/>
              </w:rPr>
              <w:t>Katrina May Neve</w:t>
            </w:r>
          </w:p>
          <w:p w14:paraId="3AF5116C" w14:textId="77777777" w:rsidR="0024431A" w:rsidRDefault="0024431A" w:rsidP="0024431A">
            <w:pPr>
              <w:rPr>
                <w:sz w:val="22"/>
                <w:szCs w:val="22"/>
              </w:rPr>
            </w:pPr>
            <w:r>
              <w:rPr>
                <w:sz w:val="22"/>
                <w:szCs w:val="22"/>
              </w:rPr>
              <w:t>Health and Safety Officer</w:t>
            </w:r>
          </w:p>
          <w:p w14:paraId="2902D1C4" w14:textId="0CBE7E31" w:rsidR="0024431A" w:rsidRPr="006C6B7A" w:rsidRDefault="0024431A" w:rsidP="0024431A">
            <w:pPr>
              <w:rPr>
                <w:sz w:val="22"/>
                <w:szCs w:val="22"/>
              </w:rPr>
            </w:pPr>
            <w:r>
              <w:rPr>
                <w:sz w:val="22"/>
                <w:szCs w:val="22"/>
              </w:rPr>
              <w:t>[02/10/2024]</w:t>
            </w:r>
          </w:p>
        </w:tc>
      </w:tr>
      <w:tr w:rsidR="0024431A" w14:paraId="60B5CE56" w14:textId="77777777" w:rsidTr="504A8C66">
        <w:trPr>
          <w:cantSplit/>
          <w:trHeight w:val="1256"/>
        </w:trPr>
        <w:tc>
          <w:tcPr>
            <w:tcW w:w="2839" w:type="dxa"/>
          </w:tcPr>
          <w:p w14:paraId="72C0584A" w14:textId="0726E324" w:rsidR="0024431A" w:rsidRPr="006C6B7A" w:rsidRDefault="0024431A" w:rsidP="0024431A">
            <w:pPr>
              <w:rPr>
                <w:rFonts w:cs="Arial"/>
                <w:sz w:val="22"/>
                <w:szCs w:val="22"/>
              </w:rPr>
            </w:pPr>
            <w:r>
              <w:rPr>
                <w:rFonts w:cs="Arial"/>
                <w:sz w:val="22"/>
                <w:szCs w:val="22"/>
              </w:rPr>
              <w:lastRenderedPageBreak/>
              <w:t>Reactant: Magnesium ribbon</w:t>
            </w:r>
          </w:p>
        </w:tc>
        <w:tc>
          <w:tcPr>
            <w:tcW w:w="2973" w:type="dxa"/>
          </w:tcPr>
          <w:p w14:paraId="0B5CE949" w14:textId="4ECBDE9F" w:rsidR="0024431A" w:rsidRPr="00FE281E" w:rsidRDefault="0024431A" w:rsidP="0024431A">
            <w:pPr>
              <w:rPr>
                <w:rFonts w:cs="Arial"/>
                <w:b/>
                <w:bCs/>
                <w:sz w:val="22"/>
                <w:szCs w:val="22"/>
              </w:rPr>
            </w:pPr>
            <w:r>
              <w:rPr>
                <w:rFonts w:cs="Arial"/>
                <w:sz w:val="22"/>
                <w:szCs w:val="22"/>
              </w:rPr>
              <w:t>Student doing reaction or others in room – if left in prolonged contact with water, flammable gasses can build up.</w:t>
            </w:r>
          </w:p>
        </w:tc>
        <w:tc>
          <w:tcPr>
            <w:tcW w:w="3402" w:type="dxa"/>
          </w:tcPr>
          <w:p w14:paraId="7E285CE3" w14:textId="77777777" w:rsidR="0024431A" w:rsidRDefault="0024431A" w:rsidP="0024431A">
            <w:pPr>
              <w:rPr>
                <w:rFonts w:cs="Arial"/>
                <w:sz w:val="22"/>
                <w:szCs w:val="22"/>
              </w:rPr>
            </w:pPr>
            <w:r>
              <w:rPr>
                <w:rFonts w:cs="Arial"/>
                <w:sz w:val="22"/>
                <w:szCs w:val="22"/>
              </w:rPr>
              <w:t>Only give students small amounts of magnesium ribbon to use. Dispose of according to COSHH guidelines.</w:t>
            </w:r>
          </w:p>
          <w:p w14:paraId="6D807C94" w14:textId="77777777" w:rsidR="0024431A" w:rsidRDefault="0024431A" w:rsidP="0024431A">
            <w:pPr>
              <w:rPr>
                <w:rFonts w:cs="Arial"/>
                <w:sz w:val="22"/>
                <w:szCs w:val="22"/>
              </w:rPr>
            </w:pPr>
          </w:p>
          <w:p w14:paraId="7E9D7A2D" w14:textId="77777777" w:rsidR="0024431A" w:rsidRDefault="0024431A" w:rsidP="0024431A">
            <w:pPr>
              <w:rPr>
                <w:rFonts w:cs="Arial"/>
                <w:sz w:val="22"/>
                <w:szCs w:val="22"/>
              </w:rPr>
            </w:pPr>
            <w:r>
              <w:rPr>
                <w:rFonts w:cs="Arial"/>
                <w:sz w:val="22"/>
                <w:szCs w:val="22"/>
              </w:rPr>
              <w:t>Make sure the room is well ventilated during activity.</w:t>
            </w:r>
          </w:p>
          <w:p w14:paraId="0FEE5D5B" w14:textId="77777777" w:rsidR="0024431A" w:rsidRDefault="0024431A" w:rsidP="0024431A">
            <w:pPr>
              <w:rPr>
                <w:rFonts w:cs="Arial"/>
                <w:sz w:val="22"/>
                <w:szCs w:val="22"/>
              </w:rPr>
            </w:pPr>
          </w:p>
          <w:p w14:paraId="066E43C1" w14:textId="468022D5" w:rsidR="0024431A" w:rsidRPr="006C6B7A" w:rsidRDefault="0024431A" w:rsidP="0024431A">
            <w:pPr>
              <w:rPr>
                <w:rFonts w:cs="Arial"/>
                <w:sz w:val="22"/>
                <w:szCs w:val="22"/>
              </w:rPr>
            </w:pPr>
            <w:r>
              <w:rPr>
                <w:rFonts w:cs="Arial"/>
                <w:sz w:val="22"/>
                <w:szCs w:val="22"/>
              </w:rPr>
              <w:t>All reactants should be used whilst standing up.</w:t>
            </w:r>
          </w:p>
        </w:tc>
        <w:tc>
          <w:tcPr>
            <w:tcW w:w="2835" w:type="dxa"/>
          </w:tcPr>
          <w:p w14:paraId="4F29F95C" w14:textId="072C06D4" w:rsidR="0024431A" w:rsidRDefault="0024431A" w:rsidP="0024431A">
            <w:pPr>
              <w:rPr>
                <w:sz w:val="22"/>
                <w:szCs w:val="22"/>
              </w:rPr>
            </w:pPr>
            <w:r>
              <w:rPr>
                <w:rFonts w:cs="Arial"/>
                <w:sz w:val="22"/>
                <w:szCs w:val="22"/>
              </w:rPr>
              <w:t>Make sure the room is well ventilated during activity.</w:t>
            </w:r>
          </w:p>
        </w:tc>
        <w:tc>
          <w:tcPr>
            <w:tcW w:w="1859" w:type="dxa"/>
          </w:tcPr>
          <w:p w14:paraId="329424BC" w14:textId="77777777" w:rsidR="0024431A" w:rsidRDefault="0024431A" w:rsidP="0024431A">
            <w:pPr>
              <w:rPr>
                <w:rFonts w:cs="Arial"/>
                <w:sz w:val="22"/>
                <w:szCs w:val="22"/>
              </w:rPr>
            </w:pPr>
            <w:r>
              <w:rPr>
                <w:rFonts w:cs="Arial"/>
                <w:sz w:val="22"/>
                <w:szCs w:val="22"/>
              </w:rPr>
              <w:t>Likelihood: 1</w:t>
            </w:r>
            <w:r>
              <w:rPr>
                <w:rFonts w:cs="Arial"/>
                <w:sz w:val="22"/>
                <w:szCs w:val="22"/>
              </w:rPr>
              <w:br/>
              <w:t>Severity: 1</w:t>
            </w:r>
          </w:p>
          <w:p w14:paraId="78521F87" w14:textId="77777777" w:rsidR="0024431A" w:rsidRDefault="0024431A" w:rsidP="0024431A">
            <w:pPr>
              <w:rPr>
                <w:rFonts w:cs="Arial"/>
                <w:sz w:val="22"/>
                <w:szCs w:val="22"/>
              </w:rPr>
            </w:pPr>
            <w:r>
              <w:rPr>
                <w:rFonts w:cs="Arial"/>
                <w:sz w:val="22"/>
                <w:szCs w:val="22"/>
              </w:rPr>
              <w:t>Risk Rating: 1</w:t>
            </w:r>
          </w:p>
          <w:p w14:paraId="77219C0C" w14:textId="01907914" w:rsidR="0024431A" w:rsidRDefault="0024431A" w:rsidP="0024431A">
            <w:pPr>
              <w:rPr>
                <w:rFonts w:cs="Arial"/>
                <w:sz w:val="22"/>
                <w:szCs w:val="22"/>
              </w:rPr>
            </w:pPr>
            <w:r w:rsidRPr="00906CFB">
              <w:rPr>
                <w:rFonts w:cs="Arial"/>
                <w:sz w:val="22"/>
                <w:szCs w:val="22"/>
                <w:highlight w:val="green"/>
              </w:rPr>
              <w:t>[Low]</w:t>
            </w:r>
          </w:p>
        </w:tc>
        <w:tc>
          <w:tcPr>
            <w:tcW w:w="1845" w:type="dxa"/>
          </w:tcPr>
          <w:p w14:paraId="2E5D80F9" w14:textId="77777777" w:rsidR="0024431A" w:rsidRDefault="0024431A" w:rsidP="0024431A">
            <w:pPr>
              <w:rPr>
                <w:sz w:val="22"/>
                <w:szCs w:val="22"/>
              </w:rPr>
            </w:pPr>
            <w:r>
              <w:rPr>
                <w:sz w:val="22"/>
                <w:szCs w:val="22"/>
              </w:rPr>
              <w:t>Katrina May Neve</w:t>
            </w:r>
          </w:p>
          <w:p w14:paraId="5429AAE5" w14:textId="77777777" w:rsidR="0024431A" w:rsidRDefault="0024431A" w:rsidP="0024431A">
            <w:pPr>
              <w:rPr>
                <w:sz w:val="22"/>
                <w:szCs w:val="22"/>
              </w:rPr>
            </w:pPr>
            <w:r>
              <w:rPr>
                <w:sz w:val="22"/>
                <w:szCs w:val="22"/>
              </w:rPr>
              <w:t>Health and Safety Officer</w:t>
            </w:r>
          </w:p>
          <w:p w14:paraId="5F6C81A0" w14:textId="5D8DF63F" w:rsidR="0024431A" w:rsidRPr="006C6B7A" w:rsidRDefault="0024431A" w:rsidP="0024431A">
            <w:pPr>
              <w:rPr>
                <w:rFonts w:cs="Arial"/>
                <w:sz w:val="22"/>
                <w:szCs w:val="22"/>
              </w:rPr>
            </w:pPr>
            <w:r>
              <w:rPr>
                <w:sz w:val="22"/>
                <w:szCs w:val="22"/>
              </w:rPr>
              <w:t>[02/10/2024]</w:t>
            </w:r>
          </w:p>
        </w:tc>
      </w:tr>
      <w:tr w:rsidR="0024431A" w14:paraId="7FA0AC89" w14:textId="77777777" w:rsidTr="504A8C66">
        <w:trPr>
          <w:cantSplit/>
          <w:trHeight w:val="1256"/>
        </w:trPr>
        <w:tc>
          <w:tcPr>
            <w:tcW w:w="2839" w:type="dxa"/>
          </w:tcPr>
          <w:p w14:paraId="1E81B17C" w14:textId="77777777" w:rsidR="0024431A" w:rsidRDefault="0024431A" w:rsidP="0024431A">
            <w:pPr>
              <w:rPr>
                <w:rFonts w:cs="Arial"/>
                <w:sz w:val="22"/>
                <w:szCs w:val="22"/>
              </w:rPr>
            </w:pPr>
            <w:r>
              <w:rPr>
                <w:rFonts w:cs="Arial"/>
                <w:sz w:val="22"/>
                <w:szCs w:val="22"/>
              </w:rPr>
              <w:t>Reactant: Peroxide</w:t>
            </w:r>
          </w:p>
          <w:p w14:paraId="4B50B6A1" w14:textId="7082A4E2" w:rsidR="0024431A" w:rsidRPr="006C6B7A" w:rsidRDefault="0024431A" w:rsidP="0024431A">
            <w:pPr>
              <w:rPr>
                <w:rFonts w:cs="Arial"/>
                <w:sz w:val="22"/>
                <w:szCs w:val="22"/>
              </w:rPr>
            </w:pPr>
            <w:r>
              <w:rPr>
                <w:rFonts w:cs="Arial"/>
                <w:sz w:val="22"/>
                <w:szCs w:val="22"/>
              </w:rPr>
              <w:t>Do not exceed 3% concentration</w:t>
            </w:r>
          </w:p>
        </w:tc>
        <w:tc>
          <w:tcPr>
            <w:tcW w:w="2973" w:type="dxa"/>
          </w:tcPr>
          <w:p w14:paraId="727B0F09" w14:textId="5EFC5857" w:rsidR="0024431A" w:rsidRPr="00ED7559" w:rsidRDefault="0024431A" w:rsidP="0024431A">
            <w:pPr>
              <w:rPr>
                <w:rFonts w:cs="Arial"/>
                <w:sz w:val="22"/>
                <w:szCs w:val="22"/>
              </w:rPr>
            </w:pPr>
            <w:r>
              <w:rPr>
                <w:rFonts w:cs="Arial"/>
                <w:sz w:val="22"/>
                <w:szCs w:val="22"/>
              </w:rPr>
              <w:t>Student doing reaction or others in room (very weak corrosive)</w:t>
            </w:r>
          </w:p>
        </w:tc>
        <w:tc>
          <w:tcPr>
            <w:tcW w:w="3402" w:type="dxa"/>
          </w:tcPr>
          <w:p w14:paraId="11D5E8C9" w14:textId="77777777" w:rsidR="0024431A" w:rsidRDefault="0024431A" w:rsidP="0024431A">
            <w:pPr>
              <w:rPr>
                <w:rFonts w:cs="Arial"/>
                <w:sz w:val="22"/>
                <w:szCs w:val="22"/>
              </w:rPr>
            </w:pPr>
            <w:r>
              <w:rPr>
                <w:rFonts w:cs="Arial"/>
                <w:sz w:val="22"/>
                <w:szCs w:val="22"/>
              </w:rPr>
              <w:t>Eye protection to be worn by all, including teacher/deliverer</w:t>
            </w:r>
          </w:p>
          <w:p w14:paraId="56501F11" w14:textId="77777777" w:rsidR="0024431A" w:rsidRDefault="0024431A" w:rsidP="0024431A">
            <w:pPr>
              <w:rPr>
                <w:rFonts w:cs="Arial"/>
                <w:sz w:val="22"/>
                <w:szCs w:val="22"/>
              </w:rPr>
            </w:pPr>
          </w:p>
          <w:p w14:paraId="7006A7A0" w14:textId="77777777" w:rsidR="0024431A" w:rsidRDefault="0024431A" w:rsidP="0024431A">
            <w:pPr>
              <w:rPr>
                <w:rFonts w:cs="Arial"/>
                <w:sz w:val="22"/>
                <w:szCs w:val="22"/>
              </w:rPr>
            </w:pPr>
            <w:r>
              <w:rPr>
                <w:rFonts w:cs="Arial"/>
                <w:sz w:val="22"/>
                <w:szCs w:val="22"/>
              </w:rPr>
              <w:t>Hands to be washed should any of the reactant get on them.</w:t>
            </w:r>
          </w:p>
          <w:p w14:paraId="6CE330C7" w14:textId="77777777" w:rsidR="0024431A" w:rsidRDefault="0024431A" w:rsidP="0024431A">
            <w:pPr>
              <w:rPr>
                <w:rFonts w:cs="Arial"/>
                <w:sz w:val="22"/>
                <w:szCs w:val="22"/>
              </w:rPr>
            </w:pPr>
          </w:p>
          <w:p w14:paraId="75FCB039" w14:textId="62D342B8" w:rsidR="0024431A" w:rsidRPr="006C6B7A" w:rsidRDefault="0024431A" w:rsidP="0024431A">
            <w:pPr>
              <w:rPr>
                <w:rFonts w:cs="Arial"/>
                <w:sz w:val="22"/>
                <w:szCs w:val="22"/>
              </w:rPr>
            </w:pPr>
            <w:r>
              <w:rPr>
                <w:rFonts w:cs="Arial"/>
                <w:sz w:val="22"/>
                <w:szCs w:val="22"/>
              </w:rPr>
              <w:t>All reactants should be used whilst standing up.</w:t>
            </w:r>
          </w:p>
        </w:tc>
        <w:tc>
          <w:tcPr>
            <w:tcW w:w="2835" w:type="dxa"/>
          </w:tcPr>
          <w:p w14:paraId="7A016088" w14:textId="44D158EB" w:rsidR="0024431A" w:rsidRDefault="0024431A" w:rsidP="0024431A">
            <w:pPr>
              <w:rPr>
                <w:sz w:val="22"/>
                <w:szCs w:val="22"/>
              </w:rPr>
            </w:pPr>
            <w:r>
              <w:rPr>
                <w:rFonts w:cs="Arial"/>
                <w:sz w:val="22"/>
                <w:szCs w:val="22"/>
              </w:rPr>
              <w:t>Hands to be washed should any of the reactant get on them.</w:t>
            </w:r>
          </w:p>
        </w:tc>
        <w:tc>
          <w:tcPr>
            <w:tcW w:w="1859" w:type="dxa"/>
          </w:tcPr>
          <w:p w14:paraId="5E165AE3" w14:textId="77777777" w:rsidR="0024431A" w:rsidRDefault="0024431A" w:rsidP="0024431A">
            <w:pPr>
              <w:rPr>
                <w:rFonts w:cs="Arial"/>
                <w:sz w:val="22"/>
                <w:szCs w:val="22"/>
              </w:rPr>
            </w:pPr>
            <w:r>
              <w:rPr>
                <w:rFonts w:cs="Arial"/>
                <w:sz w:val="22"/>
                <w:szCs w:val="22"/>
              </w:rPr>
              <w:t>Likelihood: 2</w:t>
            </w:r>
            <w:r>
              <w:rPr>
                <w:rFonts w:cs="Arial"/>
                <w:sz w:val="22"/>
                <w:szCs w:val="22"/>
              </w:rPr>
              <w:br/>
              <w:t>Severity: 1</w:t>
            </w:r>
          </w:p>
          <w:p w14:paraId="1AA9B1E0" w14:textId="77777777" w:rsidR="0024431A" w:rsidRDefault="0024431A" w:rsidP="0024431A">
            <w:pPr>
              <w:rPr>
                <w:rFonts w:cs="Arial"/>
                <w:sz w:val="22"/>
                <w:szCs w:val="22"/>
              </w:rPr>
            </w:pPr>
            <w:r>
              <w:rPr>
                <w:rFonts w:cs="Arial"/>
                <w:sz w:val="22"/>
                <w:szCs w:val="22"/>
              </w:rPr>
              <w:t>Risk Rating: 2</w:t>
            </w:r>
          </w:p>
          <w:p w14:paraId="21E13BEB" w14:textId="7B199811" w:rsidR="0024431A" w:rsidRDefault="0024431A" w:rsidP="0024431A">
            <w:pPr>
              <w:rPr>
                <w:rFonts w:cs="Arial"/>
                <w:sz w:val="22"/>
                <w:szCs w:val="22"/>
              </w:rPr>
            </w:pPr>
            <w:r w:rsidRPr="00906CFB">
              <w:rPr>
                <w:rFonts w:cs="Arial"/>
                <w:sz w:val="22"/>
                <w:szCs w:val="22"/>
                <w:highlight w:val="green"/>
              </w:rPr>
              <w:t>[Low]</w:t>
            </w:r>
          </w:p>
        </w:tc>
        <w:tc>
          <w:tcPr>
            <w:tcW w:w="1845" w:type="dxa"/>
          </w:tcPr>
          <w:p w14:paraId="2A2CADAC" w14:textId="77777777" w:rsidR="0024431A" w:rsidRDefault="0024431A" w:rsidP="0024431A">
            <w:pPr>
              <w:rPr>
                <w:sz w:val="22"/>
                <w:szCs w:val="22"/>
              </w:rPr>
            </w:pPr>
            <w:r>
              <w:rPr>
                <w:sz w:val="22"/>
                <w:szCs w:val="22"/>
              </w:rPr>
              <w:t>Katrina May Neve</w:t>
            </w:r>
          </w:p>
          <w:p w14:paraId="0F0F70B6" w14:textId="77777777" w:rsidR="0024431A" w:rsidRDefault="0024431A" w:rsidP="0024431A">
            <w:pPr>
              <w:rPr>
                <w:sz w:val="22"/>
                <w:szCs w:val="22"/>
              </w:rPr>
            </w:pPr>
            <w:r>
              <w:rPr>
                <w:sz w:val="22"/>
                <w:szCs w:val="22"/>
              </w:rPr>
              <w:t>Health and Safety Officer</w:t>
            </w:r>
          </w:p>
          <w:p w14:paraId="58C4593F" w14:textId="5E63A5B2" w:rsidR="0024431A" w:rsidRPr="006C6B7A" w:rsidRDefault="0024431A" w:rsidP="0024431A">
            <w:pPr>
              <w:rPr>
                <w:rFonts w:cs="Arial"/>
                <w:sz w:val="22"/>
                <w:szCs w:val="22"/>
              </w:rPr>
            </w:pPr>
            <w:r>
              <w:rPr>
                <w:sz w:val="22"/>
                <w:szCs w:val="22"/>
              </w:rPr>
              <w:t>[02/10/2024]</w:t>
            </w:r>
          </w:p>
        </w:tc>
      </w:tr>
      <w:tr w:rsidR="0024431A" w14:paraId="58E76C1B" w14:textId="77777777" w:rsidTr="504A8C66">
        <w:trPr>
          <w:cantSplit/>
          <w:trHeight w:val="1256"/>
        </w:trPr>
        <w:tc>
          <w:tcPr>
            <w:tcW w:w="2839" w:type="dxa"/>
          </w:tcPr>
          <w:p w14:paraId="3F84A429" w14:textId="1FEBBF23" w:rsidR="0024431A" w:rsidRPr="006C6B7A" w:rsidRDefault="0024431A" w:rsidP="0024431A">
            <w:pPr>
              <w:rPr>
                <w:rFonts w:cs="Arial"/>
                <w:sz w:val="22"/>
                <w:szCs w:val="22"/>
              </w:rPr>
            </w:pPr>
            <w:r>
              <w:rPr>
                <w:rFonts w:cs="Arial"/>
                <w:sz w:val="22"/>
                <w:szCs w:val="22"/>
              </w:rPr>
              <w:t>Piezoelectric spark launcher</w:t>
            </w:r>
          </w:p>
        </w:tc>
        <w:tc>
          <w:tcPr>
            <w:tcW w:w="2973" w:type="dxa"/>
          </w:tcPr>
          <w:p w14:paraId="5E9A8445" w14:textId="3210580A" w:rsidR="0024431A" w:rsidRPr="504A8C66" w:rsidRDefault="0024431A" w:rsidP="0024431A">
            <w:pPr>
              <w:rPr>
                <w:rFonts w:cs="Arial"/>
                <w:b/>
                <w:bCs/>
                <w:sz w:val="22"/>
                <w:szCs w:val="22"/>
              </w:rPr>
            </w:pPr>
            <w:r>
              <w:rPr>
                <w:rFonts w:cs="Arial"/>
                <w:sz w:val="22"/>
                <w:szCs w:val="22"/>
              </w:rPr>
              <w:t>Holding the terminals could result in an extremely mild static shock.</w:t>
            </w:r>
          </w:p>
        </w:tc>
        <w:tc>
          <w:tcPr>
            <w:tcW w:w="3402" w:type="dxa"/>
          </w:tcPr>
          <w:p w14:paraId="68D140ED" w14:textId="380E458F" w:rsidR="0024431A" w:rsidRPr="006C6B7A" w:rsidRDefault="0024431A" w:rsidP="0024431A">
            <w:pPr>
              <w:rPr>
                <w:rFonts w:cs="Arial"/>
                <w:sz w:val="22"/>
                <w:szCs w:val="22"/>
              </w:rPr>
            </w:pPr>
            <w:r>
              <w:rPr>
                <w:rFonts w:cs="Arial"/>
                <w:sz w:val="22"/>
                <w:szCs w:val="22"/>
              </w:rPr>
              <w:t>Students to be closely supervised while launching.</w:t>
            </w:r>
          </w:p>
        </w:tc>
        <w:tc>
          <w:tcPr>
            <w:tcW w:w="2835" w:type="dxa"/>
          </w:tcPr>
          <w:p w14:paraId="3EB4B996" w14:textId="77777777" w:rsidR="0024431A" w:rsidRDefault="0024431A" w:rsidP="0024431A">
            <w:pPr>
              <w:rPr>
                <w:sz w:val="22"/>
                <w:szCs w:val="22"/>
              </w:rPr>
            </w:pPr>
          </w:p>
        </w:tc>
        <w:tc>
          <w:tcPr>
            <w:tcW w:w="1859" w:type="dxa"/>
          </w:tcPr>
          <w:p w14:paraId="168F5532" w14:textId="77777777" w:rsidR="0024431A" w:rsidRDefault="0024431A" w:rsidP="0024431A">
            <w:pPr>
              <w:rPr>
                <w:rFonts w:cs="Arial"/>
                <w:sz w:val="22"/>
                <w:szCs w:val="22"/>
              </w:rPr>
            </w:pPr>
            <w:r>
              <w:rPr>
                <w:rFonts w:cs="Arial"/>
                <w:sz w:val="22"/>
                <w:szCs w:val="22"/>
              </w:rPr>
              <w:t>Likelihood: 2</w:t>
            </w:r>
            <w:r>
              <w:rPr>
                <w:rFonts w:cs="Arial"/>
                <w:sz w:val="22"/>
                <w:szCs w:val="22"/>
              </w:rPr>
              <w:br/>
              <w:t>Severity: 1</w:t>
            </w:r>
          </w:p>
          <w:p w14:paraId="13C41544" w14:textId="77777777" w:rsidR="0024431A" w:rsidRDefault="0024431A" w:rsidP="0024431A">
            <w:pPr>
              <w:rPr>
                <w:rFonts w:cs="Arial"/>
                <w:sz w:val="22"/>
                <w:szCs w:val="22"/>
              </w:rPr>
            </w:pPr>
            <w:r>
              <w:rPr>
                <w:rFonts w:cs="Arial"/>
                <w:sz w:val="22"/>
                <w:szCs w:val="22"/>
              </w:rPr>
              <w:t>Risk Rating: 2</w:t>
            </w:r>
          </w:p>
          <w:p w14:paraId="36408224" w14:textId="64708AB9" w:rsidR="0024431A" w:rsidRPr="504A8C66" w:rsidRDefault="0024431A" w:rsidP="0024431A">
            <w:pPr>
              <w:rPr>
                <w:rFonts w:cs="Arial"/>
                <w:sz w:val="22"/>
                <w:szCs w:val="22"/>
              </w:rPr>
            </w:pPr>
            <w:r w:rsidRPr="00906CFB">
              <w:rPr>
                <w:rFonts w:cs="Arial"/>
                <w:sz w:val="22"/>
                <w:szCs w:val="22"/>
                <w:highlight w:val="green"/>
              </w:rPr>
              <w:t>[Low]</w:t>
            </w:r>
          </w:p>
        </w:tc>
        <w:tc>
          <w:tcPr>
            <w:tcW w:w="1845" w:type="dxa"/>
          </w:tcPr>
          <w:p w14:paraId="2FD8849E" w14:textId="77777777" w:rsidR="0024431A" w:rsidRDefault="0024431A" w:rsidP="0024431A">
            <w:pPr>
              <w:rPr>
                <w:sz w:val="22"/>
                <w:szCs w:val="22"/>
              </w:rPr>
            </w:pPr>
            <w:r>
              <w:rPr>
                <w:sz w:val="22"/>
                <w:szCs w:val="22"/>
              </w:rPr>
              <w:t>Katrina May Neve</w:t>
            </w:r>
          </w:p>
          <w:p w14:paraId="20646AE8" w14:textId="77777777" w:rsidR="0024431A" w:rsidRDefault="0024431A" w:rsidP="0024431A">
            <w:pPr>
              <w:rPr>
                <w:sz w:val="22"/>
                <w:szCs w:val="22"/>
              </w:rPr>
            </w:pPr>
            <w:r>
              <w:rPr>
                <w:sz w:val="22"/>
                <w:szCs w:val="22"/>
              </w:rPr>
              <w:t>Health and Safety Officer</w:t>
            </w:r>
          </w:p>
          <w:p w14:paraId="63CD5FF7" w14:textId="47660106" w:rsidR="0024431A" w:rsidRPr="006C6B7A" w:rsidRDefault="0024431A" w:rsidP="0024431A">
            <w:pPr>
              <w:rPr>
                <w:rFonts w:cs="Arial"/>
                <w:sz w:val="22"/>
                <w:szCs w:val="22"/>
              </w:rPr>
            </w:pPr>
            <w:r>
              <w:rPr>
                <w:sz w:val="22"/>
                <w:szCs w:val="22"/>
              </w:rPr>
              <w:t>[02/10/2024]</w:t>
            </w:r>
          </w:p>
        </w:tc>
      </w:tr>
      <w:tr w:rsidR="0024431A" w14:paraId="27806E5F" w14:textId="77777777" w:rsidTr="504A8C66">
        <w:trPr>
          <w:cantSplit/>
          <w:trHeight w:val="1256"/>
        </w:trPr>
        <w:tc>
          <w:tcPr>
            <w:tcW w:w="2839" w:type="dxa"/>
          </w:tcPr>
          <w:p w14:paraId="5E262D8A" w14:textId="4C86BDD0" w:rsidR="0024431A" w:rsidRPr="006C6B7A" w:rsidRDefault="0024431A" w:rsidP="0024431A">
            <w:pPr>
              <w:rPr>
                <w:rFonts w:cs="Arial"/>
                <w:sz w:val="22"/>
                <w:szCs w:val="22"/>
              </w:rPr>
            </w:pPr>
            <w:r>
              <w:rPr>
                <w:rFonts w:cs="Arial"/>
                <w:sz w:val="22"/>
                <w:szCs w:val="22"/>
              </w:rPr>
              <w:t>Water from launching</w:t>
            </w:r>
          </w:p>
        </w:tc>
        <w:tc>
          <w:tcPr>
            <w:tcW w:w="2973" w:type="dxa"/>
          </w:tcPr>
          <w:p w14:paraId="79ADED1B" w14:textId="682CAFE6" w:rsidR="0024431A" w:rsidRPr="504A8C66" w:rsidRDefault="0024431A" w:rsidP="0024431A">
            <w:pPr>
              <w:rPr>
                <w:rFonts w:cs="Arial"/>
                <w:b/>
                <w:bCs/>
                <w:sz w:val="22"/>
                <w:szCs w:val="22"/>
              </w:rPr>
            </w:pPr>
            <w:r>
              <w:rPr>
                <w:rFonts w:cs="Arial"/>
                <w:sz w:val="22"/>
                <w:szCs w:val="22"/>
              </w:rPr>
              <w:t>Small amounts of water are propelled backwards on launch. These could present a risk if the floor was to become wet.</w:t>
            </w:r>
          </w:p>
        </w:tc>
        <w:tc>
          <w:tcPr>
            <w:tcW w:w="3402" w:type="dxa"/>
          </w:tcPr>
          <w:p w14:paraId="206E2D2E" w14:textId="1564F482" w:rsidR="0024431A" w:rsidRPr="006C6B7A" w:rsidRDefault="0024431A" w:rsidP="0024431A">
            <w:pPr>
              <w:rPr>
                <w:rFonts w:cs="Arial"/>
                <w:sz w:val="22"/>
                <w:szCs w:val="22"/>
              </w:rPr>
            </w:pPr>
            <w:r>
              <w:rPr>
                <w:sz w:val="22"/>
                <w:szCs w:val="22"/>
              </w:rPr>
              <w:t>Make sure a method of soaking up this water is present, and deal immediately with any spillages.</w:t>
            </w:r>
          </w:p>
        </w:tc>
        <w:tc>
          <w:tcPr>
            <w:tcW w:w="2835" w:type="dxa"/>
          </w:tcPr>
          <w:p w14:paraId="3DC807AA" w14:textId="77777777" w:rsidR="0024431A" w:rsidRDefault="0024431A" w:rsidP="0024431A">
            <w:pPr>
              <w:rPr>
                <w:sz w:val="22"/>
                <w:szCs w:val="22"/>
              </w:rPr>
            </w:pPr>
          </w:p>
        </w:tc>
        <w:tc>
          <w:tcPr>
            <w:tcW w:w="1859" w:type="dxa"/>
          </w:tcPr>
          <w:p w14:paraId="5D04CC8F" w14:textId="77777777" w:rsidR="0024431A" w:rsidRDefault="0024431A" w:rsidP="0024431A">
            <w:pPr>
              <w:rPr>
                <w:rFonts w:cs="Arial"/>
                <w:sz w:val="22"/>
                <w:szCs w:val="22"/>
              </w:rPr>
            </w:pPr>
            <w:r>
              <w:rPr>
                <w:rFonts w:cs="Arial"/>
                <w:sz w:val="22"/>
                <w:szCs w:val="22"/>
              </w:rPr>
              <w:t>Likelihood: 1</w:t>
            </w:r>
            <w:r>
              <w:rPr>
                <w:rFonts w:cs="Arial"/>
                <w:sz w:val="22"/>
                <w:szCs w:val="22"/>
              </w:rPr>
              <w:br/>
              <w:t>Severity: 3</w:t>
            </w:r>
          </w:p>
          <w:p w14:paraId="1C285FAB" w14:textId="77777777" w:rsidR="0024431A" w:rsidRDefault="0024431A" w:rsidP="0024431A">
            <w:pPr>
              <w:rPr>
                <w:rFonts w:cs="Arial"/>
                <w:sz w:val="22"/>
                <w:szCs w:val="22"/>
              </w:rPr>
            </w:pPr>
            <w:r>
              <w:rPr>
                <w:rFonts w:cs="Arial"/>
                <w:sz w:val="22"/>
                <w:szCs w:val="22"/>
              </w:rPr>
              <w:t>Risk Rating: 3</w:t>
            </w:r>
          </w:p>
          <w:p w14:paraId="3DDAE950" w14:textId="53EAF52B" w:rsidR="0024431A" w:rsidRPr="504A8C66" w:rsidRDefault="0024431A" w:rsidP="0024431A">
            <w:pPr>
              <w:rPr>
                <w:rFonts w:cs="Arial"/>
                <w:sz w:val="22"/>
                <w:szCs w:val="22"/>
              </w:rPr>
            </w:pPr>
            <w:r w:rsidRPr="00906CFB">
              <w:rPr>
                <w:rFonts w:cs="Arial"/>
                <w:sz w:val="22"/>
                <w:szCs w:val="22"/>
                <w:highlight w:val="green"/>
              </w:rPr>
              <w:t>[Low]</w:t>
            </w:r>
          </w:p>
        </w:tc>
        <w:tc>
          <w:tcPr>
            <w:tcW w:w="1845" w:type="dxa"/>
          </w:tcPr>
          <w:p w14:paraId="2F422C9B" w14:textId="77777777" w:rsidR="0024431A" w:rsidRDefault="0024431A" w:rsidP="0024431A">
            <w:pPr>
              <w:rPr>
                <w:sz w:val="22"/>
                <w:szCs w:val="22"/>
              </w:rPr>
            </w:pPr>
            <w:r>
              <w:rPr>
                <w:sz w:val="22"/>
                <w:szCs w:val="22"/>
              </w:rPr>
              <w:t>Katrina May Neve</w:t>
            </w:r>
          </w:p>
          <w:p w14:paraId="18B5FF97" w14:textId="77777777" w:rsidR="0024431A" w:rsidRDefault="0024431A" w:rsidP="0024431A">
            <w:pPr>
              <w:rPr>
                <w:sz w:val="22"/>
                <w:szCs w:val="22"/>
              </w:rPr>
            </w:pPr>
            <w:r>
              <w:rPr>
                <w:sz w:val="22"/>
                <w:szCs w:val="22"/>
              </w:rPr>
              <w:t>Health and Safety Officer</w:t>
            </w:r>
          </w:p>
          <w:p w14:paraId="123572C3" w14:textId="191B100F" w:rsidR="0024431A" w:rsidRPr="006C6B7A" w:rsidRDefault="0024431A" w:rsidP="0024431A">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485FC343" w14:textId="77777777" w:rsidR="0024431A" w:rsidRDefault="0024431A" w:rsidP="504A8C66">
      <w:pPr>
        <w:ind w:left="-180"/>
        <w:rPr>
          <w:b/>
          <w:bCs/>
          <w:color w:val="0000FF"/>
          <w:sz w:val="22"/>
          <w:szCs w:val="22"/>
        </w:rPr>
      </w:pPr>
    </w:p>
    <w:p w14:paraId="59D1377D" w14:textId="77777777" w:rsidR="0024431A" w:rsidRDefault="0024431A" w:rsidP="504A8C66">
      <w:pPr>
        <w:ind w:left="-180"/>
        <w:rPr>
          <w:b/>
          <w:bCs/>
          <w:color w:val="0000FF"/>
          <w:sz w:val="22"/>
          <w:szCs w:val="22"/>
        </w:rPr>
      </w:pPr>
    </w:p>
    <w:p w14:paraId="29B4F71D" w14:textId="77777777" w:rsidR="0024431A" w:rsidRDefault="0024431A" w:rsidP="504A8C66">
      <w:pPr>
        <w:ind w:left="-180"/>
        <w:rPr>
          <w:b/>
          <w:bCs/>
          <w:color w:val="0000FF"/>
          <w:sz w:val="22"/>
          <w:szCs w:val="22"/>
        </w:rPr>
      </w:pPr>
    </w:p>
    <w:p w14:paraId="1D406FB1" w14:textId="77777777" w:rsidR="0024431A" w:rsidRDefault="0024431A" w:rsidP="504A8C66">
      <w:pPr>
        <w:ind w:left="-180"/>
        <w:rPr>
          <w:b/>
          <w:bCs/>
          <w:color w:val="0000FF"/>
          <w:sz w:val="22"/>
          <w:szCs w:val="22"/>
        </w:rPr>
      </w:pPr>
    </w:p>
    <w:p w14:paraId="276A28F2" w14:textId="77777777" w:rsidR="0024431A" w:rsidRDefault="0024431A" w:rsidP="504A8C66">
      <w:pPr>
        <w:ind w:left="-180"/>
        <w:rPr>
          <w:b/>
          <w:bCs/>
          <w:color w:val="0000FF"/>
          <w:sz w:val="22"/>
          <w:szCs w:val="22"/>
        </w:rPr>
      </w:pPr>
    </w:p>
    <w:p w14:paraId="6F6D3794" w14:textId="77777777" w:rsidR="0024431A" w:rsidRDefault="0024431A" w:rsidP="504A8C66">
      <w:pPr>
        <w:ind w:left="-180"/>
        <w:rPr>
          <w:b/>
          <w:bCs/>
          <w:color w:val="0000FF"/>
          <w:sz w:val="22"/>
          <w:szCs w:val="22"/>
        </w:rPr>
      </w:pPr>
    </w:p>
    <w:p w14:paraId="52F1F2A8" w14:textId="77777777" w:rsidR="0024431A" w:rsidRDefault="0024431A" w:rsidP="504A8C66">
      <w:pPr>
        <w:ind w:left="-180"/>
        <w:rPr>
          <w:b/>
          <w:bCs/>
          <w:color w:val="0000FF"/>
          <w:sz w:val="22"/>
          <w:szCs w:val="22"/>
        </w:rPr>
      </w:pPr>
    </w:p>
    <w:p w14:paraId="53044BBD" w14:textId="77777777" w:rsidR="0024431A" w:rsidRDefault="0024431A"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24431A">
    <w:pPr>
      <w:pStyle w:val="Footer"/>
    </w:pPr>
    <w:r>
      <w:rPr>
        <w:noProof/>
      </w:rPr>
    </w:r>
    <w:r w:rsidR="0024431A">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431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3228"/>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2024-10-02T14:42:00Z</dcterms:created>
  <dcterms:modified xsi:type="dcterms:W3CDTF">2024-10-02T14:42:00Z</dcterms:modified>
</cp:coreProperties>
</file>