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991B5" w14:textId="77777777" w:rsidR="0019429B" w:rsidRPr="004B3984" w:rsidRDefault="00DB0B6F" w:rsidP="007B4B49">
      <w:pPr>
        <w:pStyle w:val="Heading4"/>
        <w:jc w:val="center"/>
      </w:pPr>
      <w:r w:rsidRPr="004B3984">
        <w:rPr>
          <w:color w:val="000080"/>
          <w:sz w:val="28"/>
        </w:rPr>
        <w:t>National Space Centre</w:t>
      </w:r>
      <w:r w:rsidR="00FE256C" w:rsidRPr="004B3984">
        <w:rPr>
          <w:color w:val="000080"/>
          <w:sz w:val="28"/>
        </w:rPr>
        <w:t xml:space="preserve"> </w:t>
      </w:r>
      <w:r w:rsidRPr="004B3984">
        <w:rPr>
          <w:color w:val="000080"/>
          <w:sz w:val="28"/>
        </w:rPr>
        <w:t>-</w:t>
      </w:r>
      <w:r w:rsidR="00FE256C" w:rsidRPr="004B3984">
        <w:rPr>
          <w:color w:val="000080"/>
          <w:sz w:val="28"/>
        </w:rPr>
        <w:t xml:space="preserve"> </w:t>
      </w:r>
      <w:r w:rsidR="0019429B" w:rsidRPr="004B3984">
        <w:rPr>
          <w:color w:val="000080"/>
          <w:sz w:val="28"/>
        </w:rPr>
        <w:t>Risk Assessment Form</w:t>
      </w:r>
      <w:r w:rsidR="0019429B" w:rsidRPr="004B3984">
        <w:cr/>
      </w:r>
    </w:p>
    <w:p w14:paraId="4337D0BD" w14:textId="0FE2E5B7" w:rsidR="0019429B" w:rsidRPr="00DB0B6F" w:rsidRDefault="0019429B">
      <w:pPr>
        <w:pStyle w:val="Heading4"/>
        <w:rPr>
          <w:szCs w:val="22"/>
        </w:rPr>
      </w:pPr>
      <w:r w:rsidRPr="00DB0B6F">
        <w:rPr>
          <w:szCs w:val="22"/>
        </w:rPr>
        <w:t>General Risk Assessment</w:t>
      </w:r>
      <w:r w:rsidR="00816851">
        <w:rPr>
          <w:szCs w:val="22"/>
        </w:rPr>
        <w:t xml:space="preserve"> Reference </w:t>
      </w:r>
      <w:r w:rsidR="003C4AF0">
        <w:rPr>
          <w:szCs w:val="22"/>
        </w:rPr>
        <w:t>–</w:t>
      </w:r>
      <w:r w:rsidR="00816851">
        <w:rPr>
          <w:szCs w:val="22"/>
        </w:rPr>
        <w:t xml:space="preserve"> </w:t>
      </w:r>
      <w:r w:rsidR="008F436F">
        <w:rPr>
          <w:szCs w:val="22"/>
        </w:rPr>
        <w:t>G</w:t>
      </w:r>
      <w:r w:rsidR="000C5407">
        <w:rPr>
          <w:szCs w:val="22"/>
        </w:rPr>
        <w:t>398</w:t>
      </w:r>
    </w:p>
    <w:p w14:paraId="4F4FCE2F" w14:textId="77777777" w:rsidR="00E0220F" w:rsidRPr="00DB0B6F" w:rsidRDefault="00E0220F" w:rsidP="00E0220F">
      <w:pPr>
        <w:rPr>
          <w:sz w:val="22"/>
          <w:szCs w:val="22"/>
        </w:rPr>
      </w:pP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954"/>
        <w:gridCol w:w="9781"/>
      </w:tblGrid>
      <w:tr w:rsidR="002671CD" w:rsidRPr="00DB0B6F" w14:paraId="15D9D9F5" w14:textId="77777777" w:rsidTr="55E533D7">
        <w:trPr>
          <w:cantSplit/>
          <w:tblHeader/>
        </w:trPr>
        <w:tc>
          <w:tcPr>
            <w:tcW w:w="5954" w:type="dxa"/>
            <w:tcBorders>
              <w:top w:val="single" w:sz="4" w:space="0" w:color="808080" w:themeColor="background1" w:themeShade="80"/>
              <w:bottom w:val="single" w:sz="8" w:space="0" w:color="C0C0C0"/>
              <w:right w:val="single" w:sz="8" w:space="0" w:color="C0C0C0"/>
            </w:tcBorders>
            <w:shd w:val="clear" w:color="auto" w:fill="E6E6E6"/>
          </w:tcPr>
          <w:p w14:paraId="43A5ADA7" w14:textId="77777777" w:rsidR="002671CD" w:rsidRPr="00DB0B6F" w:rsidRDefault="004B3984" w:rsidP="004B3984">
            <w:pPr>
              <w:jc w:val="right"/>
              <w:rPr>
                <w:rFonts w:cs="Arial"/>
                <w:b/>
                <w:bCs/>
                <w:sz w:val="22"/>
                <w:szCs w:val="22"/>
              </w:rPr>
            </w:pPr>
            <w:r>
              <w:rPr>
                <w:rFonts w:cs="Arial"/>
                <w:b/>
                <w:bCs/>
                <w:sz w:val="22"/>
                <w:szCs w:val="22"/>
              </w:rPr>
              <w:t>Location</w:t>
            </w:r>
          </w:p>
        </w:tc>
        <w:tc>
          <w:tcPr>
            <w:tcW w:w="9781" w:type="dxa"/>
            <w:tcBorders>
              <w:top w:val="single" w:sz="4" w:space="0" w:color="808080" w:themeColor="background1" w:themeShade="80"/>
              <w:left w:val="single" w:sz="8" w:space="0" w:color="C0C0C0"/>
              <w:bottom w:val="single" w:sz="8" w:space="0" w:color="C0C0C0"/>
              <w:right w:val="single" w:sz="8" w:space="0" w:color="C0C0C0"/>
            </w:tcBorders>
            <w:shd w:val="clear" w:color="auto" w:fill="FFFFFF" w:themeFill="background1"/>
          </w:tcPr>
          <w:p w14:paraId="4603AB92" w14:textId="4D065E72" w:rsidR="002671CD" w:rsidRPr="00142D88" w:rsidRDefault="000C5407" w:rsidP="002671CD">
            <w:pPr>
              <w:rPr>
                <w:rFonts w:cs="Arial"/>
                <w:sz w:val="22"/>
                <w:szCs w:val="22"/>
              </w:rPr>
            </w:pPr>
            <w:r>
              <w:rPr>
                <w:rFonts w:cs="Arial"/>
                <w:sz w:val="22"/>
                <w:szCs w:val="22"/>
              </w:rPr>
              <w:t>National Space Centre</w:t>
            </w:r>
          </w:p>
        </w:tc>
      </w:tr>
      <w:tr w:rsidR="002671CD" w:rsidRPr="00DB0B6F" w14:paraId="19659533"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18B3E47" w14:textId="77777777" w:rsidR="002671CD" w:rsidRPr="00DB0B6F" w:rsidRDefault="004B3984" w:rsidP="004B3984">
            <w:pPr>
              <w:tabs>
                <w:tab w:val="left" w:pos="3870"/>
              </w:tabs>
              <w:jc w:val="right"/>
              <w:rPr>
                <w:rFonts w:cs="Arial"/>
                <w:b/>
                <w:bCs/>
                <w:sz w:val="22"/>
                <w:szCs w:val="22"/>
              </w:rPr>
            </w:pPr>
            <w:r>
              <w:rPr>
                <w:rFonts w:cs="Arial"/>
                <w:b/>
                <w:bCs/>
                <w:sz w:val="22"/>
                <w:szCs w:val="22"/>
              </w:rPr>
              <w:t>Equipment or Activity to be assessed</w:t>
            </w:r>
          </w:p>
        </w:tc>
        <w:tc>
          <w:tcPr>
            <w:tcW w:w="9781" w:type="dxa"/>
            <w:tcBorders>
              <w:top w:val="single" w:sz="8" w:space="0" w:color="C0C0C0"/>
              <w:left w:val="single" w:sz="8" w:space="0" w:color="C0C0C0"/>
              <w:bottom w:val="single" w:sz="8" w:space="0" w:color="C0C0C0"/>
            </w:tcBorders>
            <w:shd w:val="clear" w:color="auto" w:fill="FFFFFF" w:themeFill="background1"/>
          </w:tcPr>
          <w:p w14:paraId="35E1256D" w14:textId="3D93FDF3" w:rsidR="002671CD" w:rsidRPr="00142D88" w:rsidRDefault="000C5407" w:rsidP="002671CD">
            <w:pPr>
              <w:rPr>
                <w:rFonts w:cs="Arial"/>
                <w:sz w:val="22"/>
                <w:szCs w:val="22"/>
              </w:rPr>
            </w:pPr>
            <w:r>
              <w:rPr>
                <w:rFonts w:cs="Arial"/>
                <w:sz w:val="22"/>
                <w:szCs w:val="22"/>
              </w:rPr>
              <w:t>Pressure Suit Artefact Handling and Marshmallow Syringe Demonstration</w:t>
            </w:r>
          </w:p>
        </w:tc>
      </w:tr>
      <w:tr w:rsidR="004B3984" w:rsidRPr="00DB0B6F" w14:paraId="4819DF5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9198DC2" w14:textId="77777777" w:rsidR="004B3984" w:rsidRPr="00DB0B6F" w:rsidRDefault="004B3984" w:rsidP="004B3984">
            <w:pPr>
              <w:tabs>
                <w:tab w:val="left" w:pos="3870"/>
              </w:tabs>
              <w:jc w:val="right"/>
              <w:rPr>
                <w:b/>
                <w:bCs/>
                <w:sz w:val="22"/>
                <w:szCs w:val="22"/>
              </w:rPr>
            </w:pPr>
            <w:r>
              <w:rPr>
                <w:b/>
                <w:bCs/>
                <w:sz w:val="22"/>
                <w:szCs w:val="22"/>
              </w:rPr>
              <w:t>Description of Activity</w:t>
            </w:r>
          </w:p>
        </w:tc>
        <w:tc>
          <w:tcPr>
            <w:tcW w:w="9781" w:type="dxa"/>
            <w:tcBorders>
              <w:top w:val="single" w:sz="8" w:space="0" w:color="C0C0C0"/>
              <w:left w:val="single" w:sz="8" w:space="0" w:color="C0C0C0"/>
              <w:bottom w:val="single" w:sz="8" w:space="0" w:color="C0C0C0"/>
            </w:tcBorders>
            <w:shd w:val="clear" w:color="auto" w:fill="FFFFFF" w:themeFill="background1"/>
          </w:tcPr>
          <w:p w14:paraId="14602937" w14:textId="31E7139E" w:rsidR="004B3984" w:rsidRPr="00142D88" w:rsidRDefault="000C5407" w:rsidP="002671CD">
            <w:pPr>
              <w:rPr>
                <w:rFonts w:cs="Arial"/>
                <w:sz w:val="22"/>
                <w:szCs w:val="22"/>
              </w:rPr>
            </w:pPr>
            <w:r>
              <w:rPr>
                <w:rFonts w:cs="Arial"/>
                <w:sz w:val="22"/>
                <w:szCs w:val="22"/>
              </w:rPr>
              <w:t xml:space="preserve">Empty space suit inflated. Marshmallow is put into a syringe to demonstrate pressure. Hot water is put into a syringe at 70 – 80 degrees and when under pressure, will boil at a lower temperature. This is completed as a demonstration only for young children. For teenagers, this is completed under close supervision. </w:t>
            </w:r>
          </w:p>
        </w:tc>
      </w:tr>
      <w:tr w:rsidR="004B3984" w:rsidRPr="00DB0B6F" w14:paraId="35221C04" w14:textId="77777777" w:rsidTr="55E533D7">
        <w:trPr>
          <w:trHeight w:val="60"/>
          <w:tblHeader/>
        </w:trPr>
        <w:tc>
          <w:tcPr>
            <w:tcW w:w="5954" w:type="dxa"/>
            <w:tcBorders>
              <w:top w:val="single" w:sz="8" w:space="0" w:color="C0C0C0"/>
              <w:bottom w:val="single" w:sz="8" w:space="0" w:color="C0C0C0"/>
              <w:right w:val="single" w:sz="8" w:space="0" w:color="C0C0C0"/>
            </w:tcBorders>
            <w:shd w:val="clear" w:color="auto" w:fill="E6E6E6"/>
          </w:tcPr>
          <w:p w14:paraId="239B28CA" w14:textId="77777777" w:rsidR="004B3984" w:rsidRPr="00DB0B6F" w:rsidRDefault="004B3984" w:rsidP="004B3984">
            <w:pPr>
              <w:jc w:val="right"/>
              <w:rPr>
                <w:rFonts w:cs="Arial"/>
                <w:b/>
                <w:bCs/>
                <w:sz w:val="22"/>
                <w:szCs w:val="22"/>
              </w:rPr>
            </w:pPr>
            <w:r>
              <w:rPr>
                <w:b/>
                <w:bCs/>
                <w:sz w:val="22"/>
                <w:szCs w:val="22"/>
              </w:rPr>
              <w:t>Date of assessment</w:t>
            </w:r>
          </w:p>
        </w:tc>
        <w:tc>
          <w:tcPr>
            <w:tcW w:w="9781" w:type="dxa"/>
            <w:tcBorders>
              <w:top w:val="single" w:sz="8" w:space="0" w:color="C0C0C0"/>
              <w:left w:val="single" w:sz="8" w:space="0" w:color="C0C0C0"/>
              <w:bottom w:val="single" w:sz="8" w:space="0" w:color="C0C0C0"/>
            </w:tcBorders>
            <w:shd w:val="clear" w:color="auto" w:fill="FFFFFF" w:themeFill="background1"/>
          </w:tcPr>
          <w:p w14:paraId="127888BB" w14:textId="6B8C252C" w:rsidR="004B3984" w:rsidRPr="00142D88" w:rsidRDefault="000C5407" w:rsidP="004B3984">
            <w:pPr>
              <w:rPr>
                <w:rFonts w:cs="Arial"/>
                <w:sz w:val="22"/>
                <w:szCs w:val="22"/>
              </w:rPr>
            </w:pPr>
            <w:r>
              <w:rPr>
                <w:rFonts w:cs="Arial"/>
                <w:sz w:val="22"/>
                <w:szCs w:val="22"/>
              </w:rPr>
              <w:t>02/10/2024</w:t>
            </w:r>
          </w:p>
        </w:tc>
      </w:tr>
      <w:tr w:rsidR="004B3984" w:rsidRPr="00DB0B6F" w14:paraId="12065C21"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78999420" w14:textId="77777777" w:rsidR="004B3984" w:rsidRPr="00DB0B6F" w:rsidRDefault="004B3984" w:rsidP="004B3984">
            <w:pPr>
              <w:jc w:val="right"/>
              <w:rPr>
                <w:rFonts w:cs="Arial"/>
                <w:b/>
                <w:bCs/>
                <w:sz w:val="22"/>
                <w:szCs w:val="22"/>
              </w:rPr>
            </w:pPr>
            <w:r>
              <w:rPr>
                <w:rFonts w:cs="Arial"/>
                <w:b/>
                <w:bCs/>
                <w:sz w:val="22"/>
                <w:szCs w:val="22"/>
              </w:rPr>
              <w:t>Last review date (if applicable)</w:t>
            </w:r>
          </w:p>
        </w:tc>
        <w:tc>
          <w:tcPr>
            <w:tcW w:w="9781" w:type="dxa"/>
            <w:tcBorders>
              <w:top w:val="single" w:sz="8" w:space="0" w:color="C0C0C0"/>
              <w:left w:val="single" w:sz="8" w:space="0" w:color="C0C0C0"/>
              <w:bottom w:val="single" w:sz="8" w:space="0" w:color="C0C0C0"/>
            </w:tcBorders>
            <w:shd w:val="clear" w:color="auto" w:fill="FFFFFF" w:themeFill="background1"/>
          </w:tcPr>
          <w:p w14:paraId="36D48530" w14:textId="01DFC520" w:rsidR="004B3984" w:rsidRPr="00142D88" w:rsidRDefault="000C5407" w:rsidP="004B3984">
            <w:pPr>
              <w:rPr>
                <w:rFonts w:cs="Arial"/>
                <w:sz w:val="22"/>
                <w:szCs w:val="22"/>
              </w:rPr>
            </w:pPr>
            <w:r>
              <w:rPr>
                <w:rFonts w:cs="Arial"/>
                <w:sz w:val="22"/>
                <w:szCs w:val="22"/>
              </w:rPr>
              <w:t>22/04/2024</w:t>
            </w:r>
          </w:p>
        </w:tc>
      </w:tr>
      <w:tr w:rsidR="004B3984" w:rsidRPr="00DB0B6F" w14:paraId="0450E096"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190921BA" w14:textId="77777777" w:rsidR="004B3984" w:rsidRPr="00DB0B6F" w:rsidRDefault="004B3984" w:rsidP="004B3984">
            <w:pPr>
              <w:jc w:val="right"/>
              <w:rPr>
                <w:rFonts w:cs="Arial"/>
                <w:b/>
                <w:bCs/>
                <w:sz w:val="22"/>
                <w:szCs w:val="22"/>
              </w:rPr>
            </w:pPr>
            <w:r>
              <w:rPr>
                <w:rFonts w:cs="Arial"/>
                <w:b/>
                <w:bCs/>
                <w:sz w:val="22"/>
                <w:szCs w:val="22"/>
              </w:rPr>
              <w:t>Next review date</w:t>
            </w:r>
          </w:p>
        </w:tc>
        <w:tc>
          <w:tcPr>
            <w:tcW w:w="9781" w:type="dxa"/>
            <w:tcBorders>
              <w:top w:val="single" w:sz="8" w:space="0" w:color="C0C0C0"/>
              <w:left w:val="single" w:sz="8" w:space="0" w:color="C0C0C0"/>
              <w:bottom w:val="single" w:sz="8" w:space="0" w:color="C0C0C0"/>
            </w:tcBorders>
            <w:shd w:val="clear" w:color="auto" w:fill="FFFFFF" w:themeFill="background1"/>
          </w:tcPr>
          <w:p w14:paraId="0E5F97D8" w14:textId="68F10188" w:rsidR="004B3984" w:rsidRPr="00142D88" w:rsidRDefault="00C74137" w:rsidP="004B3984">
            <w:pPr>
              <w:pStyle w:val="Header"/>
              <w:rPr>
                <w:sz w:val="22"/>
                <w:szCs w:val="22"/>
              </w:rPr>
            </w:pPr>
            <w:r>
              <w:rPr>
                <w:color w:val="FF0000"/>
                <w:sz w:val="22"/>
                <w:szCs w:val="22"/>
              </w:rPr>
              <w:t xml:space="preserve">October </w:t>
            </w:r>
            <w:r w:rsidR="007F57F6" w:rsidRPr="00142D88">
              <w:rPr>
                <w:color w:val="FF0000"/>
                <w:sz w:val="22"/>
                <w:szCs w:val="22"/>
              </w:rPr>
              <w:t xml:space="preserve">2025 but earlier review date required </w:t>
            </w:r>
            <w:r w:rsidR="00F85C0D" w:rsidRPr="00142D88">
              <w:rPr>
                <w:color w:val="FF0000"/>
                <w:sz w:val="22"/>
                <w:szCs w:val="22"/>
              </w:rPr>
              <w:t xml:space="preserve">following outcomes of accidents, absences and near misses, or changes to processes, work methods, materials, technology, equipment or legislation. </w:t>
            </w:r>
          </w:p>
        </w:tc>
      </w:tr>
      <w:tr w:rsidR="004B3984" w:rsidRPr="00DB0B6F" w14:paraId="28253AD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2DC486ED" w14:textId="77777777" w:rsidR="004B3984" w:rsidRPr="00DB0B6F" w:rsidRDefault="004B3984" w:rsidP="004B3984">
            <w:pPr>
              <w:jc w:val="right"/>
              <w:rPr>
                <w:b/>
                <w:bCs/>
                <w:sz w:val="22"/>
                <w:szCs w:val="22"/>
              </w:rPr>
            </w:pPr>
            <w:r>
              <w:rPr>
                <w:b/>
                <w:bCs/>
                <w:sz w:val="22"/>
                <w:szCs w:val="22"/>
              </w:rPr>
              <w:t>Risk Assessment created by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7900EC" w14:textId="4F2B870A" w:rsidR="004B3984" w:rsidRPr="00142D88" w:rsidRDefault="000C5407" w:rsidP="004B3984">
            <w:pPr>
              <w:pStyle w:val="Header"/>
              <w:rPr>
                <w:sz w:val="22"/>
                <w:szCs w:val="22"/>
              </w:rPr>
            </w:pPr>
            <w:r>
              <w:rPr>
                <w:sz w:val="22"/>
                <w:szCs w:val="22"/>
              </w:rPr>
              <w:t>Sophie Allan [02/10/2024]</w:t>
            </w:r>
          </w:p>
        </w:tc>
      </w:tr>
      <w:tr w:rsidR="004B3984" w:rsidRPr="00DB0B6F" w14:paraId="7598F264" w14:textId="77777777" w:rsidTr="55E533D7">
        <w:trPr>
          <w:trHeight w:val="297"/>
          <w:tblHeader/>
        </w:trPr>
        <w:tc>
          <w:tcPr>
            <w:tcW w:w="5954" w:type="dxa"/>
            <w:tcBorders>
              <w:top w:val="single" w:sz="8" w:space="0" w:color="C0C0C0"/>
              <w:bottom w:val="single" w:sz="8" w:space="0" w:color="C0C0C0"/>
              <w:right w:val="single" w:sz="8" w:space="0" w:color="C0C0C0"/>
            </w:tcBorders>
            <w:shd w:val="clear" w:color="auto" w:fill="E6E6E6"/>
          </w:tcPr>
          <w:p w14:paraId="37504E62" w14:textId="77777777" w:rsidR="004B3984" w:rsidRPr="00DB0B6F" w:rsidRDefault="004B3984" w:rsidP="004B3984">
            <w:pPr>
              <w:jc w:val="right"/>
              <w:rPr>
                <w:b/>
                <w:bCs/>
                <w:sz w:val="22"/>
                <w:szCs w:val="22"/>
              </w:rPr>
            </w:pPr>
            <w:r>
              <w:rPr>
                <w:b/>
                <w:bCs/>
                <w:sz w:val="22"/>
                <w:szCs w:val="22"/>
              </w:rPr>
              <w:t>Authorised by Line Manager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1EDBE97C" w14:textId="3A2A4D80" w:rsidR="004B3984" w:rsidRPr="00142D88" w:rsidRDefault="000C5407" w:rsidP="004B3984">
            <w:pPr>
              <w:pStyle w:val="Header"/>
              <w:rPr>
                <w:sz w:val="22"/>
                <w:szCs w:val="22"/>
              </w:rPr>
            </w:pPr>
            <w:r>
              <w:rPr>
                <w:sz w:val="22"/>
                <w:szCs w:val="22"/>
              </w:rPr>
              <w:t>Sophie Allan [02/10/2024]</w:t>
            </w:r>
          </w:p>
        </w:tc>
      </w:tr>
      <w:tr w:rsidR="004B3984" w:rsidRPr="00DB0B6F" w14:paraId="7F8FCC44"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0797D6F3" w14:textId="77777777" w:rsidR="004B3984" w:rsidRPr="00DB0B6F" w:rsidRDefault="004B3984" w:rsidP="004B3984">
            <w:pPr>
              <w:jc w:val="right"/>
              <w:rPr>
                <w:b/>
                <w:bCs/>
                <w:sz w:val="22"/>
                <w:szCs w:val="22"/>
              </w:rPr>
            </w:pPr>
            <w:r>
              <w:rPr>
                <w:b/>
                <w:bCs/>
                <w:sz w:val="22"/>
                <w:szCs w:val="22"/>
              </w:rPr>
              <w:t>Authorised by Health and Safety Manager [name/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1DDC0D" w14:textId="021007E7" w:rsidR="004B3984" w:rsidRPr="00142D88" w:rsidRDefault="000C5407" w:rsidP="004B3984">
            <w:pPr>
              <w:pStyle w:val="Header"/>
              <w:rPr>
                <w:sz w:val="22"/>
                <w:szCs w:val="22"/>
                <w:lang w:val="en-US"/>
              </w:rPr>
            </w:pPr>
            <w:r>
              <w:rPr>
                <w:sz w:val="22"/>
                <w:szCs w:val="22"/>
                <w:lang w:val="en-US"/>
              </w:rPr>
              <w:t>Katrina May Neve [02/10/2024]</w:t>
            </w:r>
          </w:p>
        </w:tc>
      </w:tr>
    </w:tbl>
    <w:p w14:paraId="4A9C3BF9" w14:textId="77777777" w:rsidR="0019429B" w:rsidRDefault="0019429B">
      <w:pPr>
        <w:rPr>
          <w:rFonts w:cs="Arial"/>
          <w:sz w:val="22"/>
        </w:rPr>
      </w:pPr>
    </w:p>
    <w:tbl>
      <w:tblPr>
        <w:tblW w:w="15753"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8" w:space="0" w:color="C0C0C0"/>
          <w:insideV w:val="single" w:sz="8" w:space="0" w:color="C0C0C0"/>
        </w:tblBorders>
        <w:tblLayout w:type="fixed"/>
        <w:tblLook w:val="0000" w:firstRow="0" w:lastRow="0" w:firstColumn="0" w:lastColumn="0" w:noHBand="0" w:noVBand="0"/>
      </w:tblPr>
      <w:tblGrid>
        <w:gridCol w:w="2839"/>
        <w:gridCol w:w="2973"/>
        <w:gridCol w:w="3402"/>
        <w:gridCol w:w="2835"/>
        <w:gridCol w:w="1859"/>
        <w:gridCol w:w="1845"/>
      </w:tblGrid>
      <w:tr w:rsidR="003931E3" w14:paraId="2E462C1B" w14:textId="77777777" w:rsidTr="504A8C66">
        <w:trPr>
          <w:cantSplit/>
          <w:trHeight w:val="818"/>
        </w:trPr>
        <w:tc>
          <w:tcPr>
            <w:tcW w:w="2839" w:type="dxa"/>
            <w:shd w:val="clear" w:color="auto" w:fill="E6E6E6"/>
          </w:tcPr>
          <w:p w14:paraId="66B58F41" w14:textId="77777777" w:rsidR="003931E3" w:rsidRDefault="004B3984" w:rsidP="004B3984">
            <w:pPr>
              <w:jc w:val="center"/>
              <w:rPr>
                <w:rFonts w:cs="Arial"/>
                <w:b/>
                <w:sz w:val="22"/>
                <w:szCs w:val="22"/>
              </w:rPr>
            </w:pPr>
            <w:r>
              <w:rPr>
                <w:rFonts w:cs="Arial"/>
                <w:b/>
                <w:sz w:val="22"/>
                <w:szCs w:val="22"/>
              </w:rPr>
              <w:t>What are the hazards?</w:t>
            </w:r>
          </w:p>
          <w:p w14:paraId="5E459B9C" w14:textId="77777777" w:rsidR="004B3984" w:rsidRPr="004B3984" w:rsidRDefault="004B3984" w:rsidP="004B3984">
            <w:pPr>
              <w:jc w:val="center"/>
              <w:rPr>
                <w:rFonts w:cs="Arial"/>
                <w:bCs/>
                <w:i/>
                <w:iCs/>
                <w:sz w:val="22"/>
                <w:szCs w:val="22"/>
              </w:rPr>
            </w:pPr>
            <w:r>
              <w:rPr>
                <w:rFonts w:cs="Arial"/>
                <w:bCs/>
                <w:i/>
                <w:iCs/>
                <w:sz w:val="22"/>
                <w:szCs w:val="22"/>
              </w:rPr>
              <w:t>Something with the potential to cause harm</w:t>
            </w:r>
          </w:p>
        </w:tc>
        <w:tc>
          <w:tcPr>
            <w:tcW w:w="2973" w:type="dxa"/>
            <w:shd w:val="clear" w:color="auto" w:fill="E6E6E6"/>
          </w:tcPr>
          <w:p w14:paraId="2F6F9833" w14:textId="77777777" w:rsidR="003931E3" w:rsidRPr="004B3984" w:rsidRDefault="004B3984" w:rsidP="004B3984">
            <w:pPr>
              <w:jc w:val="center"/>
              <w:rPr>
                <w:rFonts w:cs="Arial"/>
                <w:b/>
                <w:sz w:val="22"/>
                <w:szCs w:val="22"/>
              </w:rPr>
            </w:pPr>
            <w:r>
              <w:rPr>
                <w:rFonts w:cs="Arial"/>
                <w:b/>
                <w:sz w:val="22"/>
                <w:szCs w:val="22"/>
              </w:rPr>
              <w:t>Who might be harmed and how?</w:t>
            </w:r>
          </w:p>
        </w:tc>
        <w:tc>
          <w:tcPr>
            <w:tcW w:w="3402" w:type="dxa"/>
            <w:shd w:val="clear" w:color="auto" w:fill="E6E6E6"/>
          </w:tcPr>
          <w:p w14:paraId="672E9EE9" w14:textId="77777777" w:rsidR="003931E3" w:rsidRDefault="004B3984" w:rsidP="004B3984">
            <w:pPr>
              <w:jc w:val="center"/>
              <w:rPr>
                <w:rFonts w:cs="Arial"/>
                <w:b/>
                <w:sz w:val="22"/>
                <w:szCs w:val="22"/>
              </w:rPr>
            </w:pPr>
            <w:r>
              <w:rPr>
                <w:rFonts w:cs="Arial"/>
                <w:b/>
                <w:sz w:val="22"/>
                <w:szCs w:val="22"/>
              </w:rPr>
              <w:t>Control Measures</w:t>
            </w:r>
          </w:p>
          <w:p w14:paraId="02934E4E" w14:textId="77777777" w:rsidR="004B3984" w:rsidRPr="004B3984" w:rsidRDefault="004B3984" w:rsidP="004B3984">
            <w:pPr>
              <w:jc w:val="center"/>
              <w:rPr>
                <w:rFonts w:cs="Arial"/>
                <w:bCs/>
                <w:i/>
                <w:iCs/>
                <w:sz w:val="22"/>
                <w:szCs w:val="22"/>
              </w:rPr>
            </w:pPr>
            <w:r>
              <w:rPr>
                <w:rFonts w:cs="Arial"/>
                <w:bCs/>
                <w:i/>
                <w:iCs/>
                <w:sz w:val="22"/>
                <w:szCs w:val="22"/>
              </w:rPr>
              <w:t>What is already in place to reduce the risk?</w:t>
            </w:r>
          </w:p>
        </w:tc>
        <w:tc>
          <w:tcPr>
            <w:tcW w:w="2835" w:type="dxa"/>
            <w:shd w:val="clear" w:color="auto" w:fill="E6E6E6"/>
          </w:tcPr>
          <w:p w14:paraId="682FAAE6" w14:textId="77777777" w:rsidR="003931E3" w:rsidRDefault="004B3984" w:rsidP="004B3984">
            <w:pPr>
              <w:jc w:val="center"/>
              <w:rPr>
                <w:rFonts w:cs="Arial"/>
                <w:b/>
                <w:sz w:val="22"/>
                <w:szCs w:val="22"/>
              </w:rPr>
            </w:pPr>
            <w:r>
              <w:rPr>
                <w:rFonts w:cs="Arial"/>
                <w:b/>
                <w:sz w:val="22"/>
                <w:szCs w:val="22"/>
              </w:rPr>
              <w:t>Additional Control Measures</w:t>
            </w:r>
          </w:p>
          <w:p w14:paraId="07BC2BFA" w14:textId="77777777" w:rsidR="004B3984" w:rsidRPr="004B3984" w:rsidRDefault="004B3984" w:rsidP="004B3984">
            <w:pPr>
              <w:jc w:val="center"/>
              <w:rPr>
                <w:rFonts w:cs="Arial"/>
                <w:bCs/>
                <w:i/>
                <w:iCs/>
                <w:sz w:val="22"/>
                <w:szCs w:val="22"/>
              </w:rPr>
            </w:pPr>
            <w:r>
              <w:rPr>
                <w:rFonts w:cs="Arial"/>
                <w:bCs/>
                <w:i/>
                <w:iCs/>
                <w:sz w:val="22"/>
                <w:szCs w:val="22"/>
              </w:rPr>
              <w:t>What needs to be put in place to further reduce the risk?</w:t>
            </w:r>
          </w:p>
        </w:tc>
        <w:tc>
          <w:tcPr>
            <w:tcW w:w="1859" w:type="dxa"/>
            <w:shd w:val="clear" w:color="auto" w:fill="E6E6E6"/>
          </w:tcPr>
          <w:p w14:paraId="58EFC7F2" w14:textId="77777777" w:rsidR="003931E3" w:rsidRDefault="004B3984" w:rsidP="004B3984">
            <w:pPr>
              <w:jc w:val="center"/>
              <w:rPr>
                <w:rFonts w:cs="Arial"/>
                <w:b/>
                <w:sz w:val="22"/>
                <w:szCs w:val="22"/>
              </w:rPr>
            </w:pPr>
            <w:r>
              <w:rPr>
                <w:rFonts w:cs="Arial"/>
                <w:b/>
                <w:sz w:val="22"/>
                <w:szCs w:val="22"/>
              </w:rPr>
              <w:t>Risk Rating</w:t>
            </w:r>
          </w:p>
          <w:p w14:paraId="01D67C9D" w14:textId="77777777" w:rsidR="004B3984" w:rsidRPr="004B3984" w:rsidRDefault="004B3984" w:rsidP="004B3984">
            <w:pPr>
              <w:jc w:val="center"/>
              <w:rPr>
                <w:rFonts w:cs="Arial"/>
                <w:bCs/>
                <w:i/>
                <w:iCs/>
                <w:sz w:val="22"/>
                <w:szCs w:val="22"/>
              </w:rPr>
            </w:pPr>
            <w:r>
              <w:rPr>
                <w:rFonts w:cs="Arial"/>
                <w:bCs/>
                <w:i/>
                <w:iCs/>
                <w:sz w:val="22"/>
                <w:szCs w:val="22"/>
              </w:rPr>
              <w:t>Refer to risk matrix below</w:t>
            </w:r>
          </w:p>
        </w:tc>
        <w:tc>
          <w:tcPr>
            <w:tcW w:w="1845" w:type="dxa"/>
            <w:shd w:val="clear" w:color="auto" w:fill="E6E6E6"/>
          </w:tcPr>
          <w:p w14:paraId="1C774384" w14:textId="77777777" w:rsidR="003931E3" w:rsidRDefault="004B3984" w:rsidP="004B3984">
            <w:pPr>
              <w:jc w:val="center"/>
              <w:rPr>
                <w:rFonts w:cs="Arial"/>
                <w:b/>
                <w:sz w:val="22"/>
                <w:szCs w:val="22"/>
              </w:rPr>
            </w:pPr>
            <w:r>
              <w:rPr>
                <w:rFonts w:cs="Arial"/>
                <w:b/>
                <w:sz w:val="22"/>
                <w:szCs w:val="22"/>
              </w:rPr>
              <w:t xml:space="preserve">Authorised by Health and Safety Manager </w:t>
            </w:r>
          </w:p>
          <w:p w14:paraId="2665E670" w14:textId="77777777" w:rsidR="004B3984" w:rsidRPr="004B3984" w:rsidRDefault="004B3984" w:rsidP="004B3984">
            <w:pPr>
              <w:jc w:val="center"/>
              <w:rPr>
                <w:rFonts w:cs="Arial"/>
                <w:bCs/>
                <w:i/>
                <w:iCs/>
                <w:sz w:val="22"/>
                <w:szCs w:val="22"/>
              </w:rPr>
            </w:pPr>
          </w:p>
        </w:tc>
      </w:tr>
      <w:tr w:rsidR="000C5407" w14:paraId="6C361B40" w14:textId="77777777" w:rsidTr="504A8C66">
        <w:trPr>
          <w:cantSplit/>
          <w:trHeight w:val="1534"/>
        </w:trPr>
        <w:tc>
          <w:tcPr>
            <w:tcW w:w="2839" w:type="dxa"/>
          </w:tcPr>
          <w:p w14:paraId="5516E458" w14:textId="474491CA" w:rsidR="000C5407" w:rsidRPr="00FB1DD4" w:rsidRDefault="000C5407" w:rsidP="000C5407">
            <w:pPr>
              <w:rPr>
                <w:rFonts w:cs="Arial"/>
                <w:sz w:val="22"/>
                <w:szCs w:val="22"/>
              </w:rPr>
            </w:pPr>
            <w:r>
              <w:rPr>
                <w:rFonts w:cs="Arial"/>
                <w:sz w:val="22"/>
                <w:szCs w:val="22"/>
              </w:rPr>
              <w:t>Trip hazard</w:t>
            </w:r>
          </w:p>
        </w:tc>
        <w:tc>
          <w:tcPr>
            <w:tcW w:w="2973" w:type="dxa"/>
          </w:tcPr>
          <w:p w14:paraId="26027870" w14:textId="77777777" w:rsidR="000C5407" w:rsidRDefault="000C5407" w:rsidP="000C5407">
            <w:pPr>
              <w:rPr>
                <w:rFonts w:cs="Arial"/>
                <w:b/>
                <w:bCs/>
                <w:sz w:val="22"/>
                <w:szCs w:val="22"/>
              </w:rPr>
            </w:pPr>
            <w:r>
              <w:rPr>
                <w:rFonts w:cs="Arial"/>
                <w:b/>
                <w:bCs/>
                <w:sz w:val="22"/>
                <w:szCs w:val="22"/>
              </w:rPr>
              <w:t>Who</w:t>
            </w:r>
          </w:p>
          <w:p w14:paraId="47D3259F" w14:textId="77777777" w:rsidR="000C5407" w:rsidRDefault="000C5407" w:rsidP="000C5407">
            <w:pPr>
              <w:rPr>
                <w:rFonts w:cs="Arial"/>
                <w:sz w:val="22"/>
                <w:szCs w:val="22"/>
              </w:rPr>
            </w:pPr>
            <w:r>
              <w:rPr>
                <w:rFonts w:cs="Arial"/>
                <w:sz w:val="22"/>
                <w:szCs w:val="22"/>
              </w:rPr>
              <w:t xml:space="preserve">Staff, members of the public </w:t>
            </w:r>
          </w:p>
          <w:p w14:paraId="0A5722CD" w14:textId="77777777" w:rsidR="000C5407" w:rsidRDefault="000C5407" w:rsidP="000C5407">
            <w:pPr>
              <w:rPr>
                <w:rFonts w:cs="Arial"/>
                <w:sz w:val="22"/>
                <w:szCs w:val="22"/>
              </w:rPr>
            </w:pPr>
          </w:p>
          <w:p w14:paraId="4BDEC460" w14:textId="77777777" w:rsidR="000C5407" w:rsidRDefault="000C5407" w:rsidP="000C5407">
            <w:pPr>
              <w:rPr>
                <w:rFonts w:cs="Arial"/>
                <w:b/>
                <w:bCs/>
                <w:sz w:val="22"/>
                <w:szCs w:val="22"/>
              </w:rPr>
            </w:pPr>
            <w:r>
              <w:rPr>
                <w:rFonts w:cs="Arial"/>
                <w:b/>
                <w:bCs/>
                <w:sz w:val="22"/>
                <w:szCs w:val="22"/>
              </w:rPr>
              <w:t>How</w:t>
            </w:r>
          </w:p>
          <w:p w14:paraId="24762C51" w14:textId="3C206FAA" w:rsidR="000C5407" w:rsidRPr="008F436F" w:rsidRDefault="000C5407" w:rsidP="000C5407">
            <w:pPr>
              <w:rPr>
                <w:rFonts w:cs="Arial"/>
                <w:sz w:val="22"/>
                <w:szCs w:val="22"/>
              </w:rPr>
            </w:pPr>
            <w:r>
              <w:rPr>
                <w:rFonts w:cs="Arial"/>
                <w:sz w:val="22"/>
                <w:szCs w:val="22"/>
              </w:rPr>
              <w:t>Cuts, bruises, strains, sprains</w:t>
            </w:r>
          </w:p>
        </w:tc>
        <w:tc>
          <w:tcPr>
            <w:tcW w:w="3402" w:type="dxa"/>
          </w:tcPr>
          <w:p w14:paraId="4368AFF7" w14:textId="77777777" w:rsidR="000C5407" w:rsidRDefault="000C5407" w:rsidP="000C5407">
            <w:pPr>
              <w:rPr>
                <w:rFonts w:cs="Arial"/>
                <w:sz w:val="22"/>
                <w:szCs w:val="22"/>
              </w:rPr>
            </w:pPr>
            <w:r>
              <w:rPr>
                <w:rFonts w:cs="Arial"/>
                <w:sz w:val="22"/>
                <w:szCs w:val="22"/>
              </w:rPr>
              <w:t>All wires and cables will be secured by tape or cable tidies.</w:t>
            </w:r>
          </w:p>
          <w:p w14:paraId="22335D17" w14:textId="77777777" w:rsidR="000C5407" w:rsidRDefault="000C5407" w:rsidP="000C5407">
            <w:pPr>
              <w:rPr>
                <w:rFonts w:cs="Arial"/>
                <w:sz w:val="22"/>
                <w:szCs w:val="22"/>
              </w:rPr>
            </w:pPr>
          </w:p>
          <w:p w14:paraId="648EF704" w14:textId="27870456" w:rsidR="000C5407" w:rsidRPr="001A3731" w:rsidRDefault="000C5407" w:rsidP="000C5407">
            <w:pPr>
              <w:rPr>
                <w:rFonts w:cs="Arial"/>
                <w:sz w:val="22"/>
                <w:szCs w:val="22"/>
              </w:rPr>
            </w:pPr>
            <w:r>
              <w:rPr>
                <w:rFonts w:cs="Arial"/>
                <w:sz w:val="22"/>
                <w:szCs w:val="22"/>
              </w:rPr>
              <w:t xml:space="preserve">Area around display table will be kept clear of objects on the floor and wide enough for the audience and the venue. </w:t>
            </w:r>
          </w:p>
        </w:tc>
        <w:tc>
          <w:tcPr>
            <w:tcW w:w="2835" w:type="dxa"/>
          </w:tcPr>
          <w:p w14:paraId="5BA73B41" w14:textId="7D33B06A" w:rsidR="000C5407" w:rsidRPr="001A3731" w:rsidRDefault="000C5407" w:rsidP="000C5407">
            <w:pPr>
              <w:rPr>
                <w:rFonts w:cs="Arial"/>
                <w:sz w:val="22"/>
                <w:szCs w:val="22"/>
              </w:rPr>
            </w:pPr>
          </w:p>
        </w:tc>
        <w:tc>
          <w:tcPr>
            <w:tcW w:w="1859" w:type="dxa"/>
          </w:tcPr>
          <w:p w14:paraId="77F509BB" w14:textId="77777777" w:rsidR="000C5407" w:rsidRDefault="000C5407" w:rsidP="000C5407">
            <w:pPr>
              <w:rPr>
                <w:rFonts w:cs="Arial"/>
                <w:sz w:val="22"/>
                <w:szCs w:val="22"/>
              </w:rPr>
            </w:pPr>
            <w:r>
              <w:rPr>
                <w:rFonts w:cs="Arial"/>
                <w:sz w:val="22"/>
                <w:szCs w:val="22"/>
              </w:rPr>
              <w:t>Likelihood: 2</w:t>
            </w:r>
          </w:p>
          <w:p w14:paraId="0E8337F6" w14:textId="77777777" w:rsidR="000C5407" w:rsidRDefault="000C5407" w:rsidP="000C5407">
            <w:pPr>
              <w:rPr>
                <w:rFonts w:cs="Arial"/>
                <w:sz w:val="22"/>
                <w:szCs w:val="22"/>
              </w:rPr>
            </w:pPr>
            <w:r>
              <w:rPr>
                <w:rFonts w:cs="Arial"/>
                <w:sz w:val="22"/>
                <w:szCs w:val="22"/>
              </w:rPr>
              <w:t>Severity: 2</w:t>
            </w:r>
          </w:p>
          <w:p w14:paraId="5B06877F" w14:textId="77777777" w:rsidR="000C5407" w:rsidRDefault="000C5407" w:rsidP="000C5407">
            <w:pPr>
              <w:rPr>
                <w:rFonts w:cs="Arial"/>
                <w:sz w:val="22"/>
                <w:szCs w:val="22"/>
              </w:rPr>
            </w:pPr>
            <w:r>
              <w:rPr>
                <w:rFonts w:cs="Arial"/>
                <w:sz w:val="22"/>
                <w:szCs w:val="22"/>
              </w:rPr>
              <w:t>Risk Rating: 4</w:t>
            </w:r>
          </w:p>
          <w:p w14:paraId="22FEEE25" w14:textId="2488F6A5" w:rsidR="000C5407" w:rsidRPr="006C6B7A" w:rsidRDefault="000C5407" w:rsidP="000C5407">
            <w:pPr>
              <w:rPr>
                <w:rFonts w:cs="Arial"/>
                <w:sz w:val="22"/>
                <w:szCs w:val="22"/>
              </w:rPr>
            </w:pPr>
            <w:r w:rsidRPr="00A17447">
              <w:rPr>
                <w:rFonts w:cs="Arial"/>
                <w:sz w:val="22"/>
                <w:szCs w:val="22"/>
                <w:highlight w:val="green"/>
              </w:rPr>
              <w:t>[Low]</w:t>
            </w:r>
          </w:p>
        </w:tc>
        <w:tc>
          <w:tcPr>
            <w:tcW w:w="1845" w:type="dxa"/>
          </w:tcPr>
          <w:p w14:paraId="4C84B44E" w14:textId="77777777" w:rsidR="000C5407" w:rsidRDefault="000C5407" w:rsidP="000C5407">
            <w:pPr>
              <w:rPr>
                <w:sz w:val="22"/>
                <w:szCs w:val="22"/>
              </w:rPr>
            </w:pPr>
            <w:r>
              <w:rPr>
                <w:sz w:val="22"/>
                <w:szCs w:val="22"/>
              </w:rPr>
              <w:t>Katrina May Neve</w:t>
            </w:r>
          </w:p>
          <w:p w14:paraId="1A256E2F" w14:textId="77777777" w:rsidR="000C5407" w:rsidRDefault="000C5407" w:rsidP="000C5407">
            <w:pPr>
              <w:rPr>
                <w:sz w:val="22"/>
                <w:szCs w:val="22"/>
              </w:rPr>
            </w:pPr>
            <w:r>
              <w:rPr>
                <w:sz w:val="22"/>
                <w:szCs w:val="22"/>
              </w:rPr>
              <w:t>Health and Safety Officer</w:t>
            </w:r>
          </w:p>
          <w:p w14:paraId="2902D1C4" w14:textId="10521523" w:rsidR="000C5407" w:rsidRPr="006C6B7A" w:rsidRDefault="000C5407" w:rsidP="000C5407">
            <w:pPr>
              <w:rPr>
                <w:sz w:val="22"/>
                <w:szCs w:val="22"/>
              </w:rPr>
            </w:pPr>
            <w:r>
              <w:rPr>
                <w:sz w:val="22"/>
                <w:szCs w:val="22"/>
              </w:rPr>
              <w:t>[02/10/2024]</w:t>
            </w:r>
          </w:p>
        </w:tc>
      </w:tr>
      <w:tr w:rsidR="000C5407" w14:paraId="5318595C" w14:textId="77777777" w:rsidTr="504A8C66">
        <w:trPr>
          <w:cantSplit/>
          <w:trHeight w:val="1534"/>
        </w:trPr>
        <w:tc>
          <w:tcPr>
            <w:tcW w:w="2839" w:type="dxa"/>
          </w:tcPr>
          <w:p w14:paraId="0C5498CF" w14:textId="356AD3CF" w:rsidR="000C5407" w:rsidRPr="00FB1DD4" w:rsidRDefault="000C5407" w:rsidP="000C5407">
            <w:pPr>
              <w:rPr>
                <w:rFonts w:cs="Arial"/>
                <w:sz w:val="22"/>
                <w:szCs w:val="22"/>
              </w:rPr>
            </w:pPr>
            <w:r>
              <w:rPr>
                <w:rFonts w:cs="Arial"/>
                <w:sz w:val="22"/>
                <w:szCs w:val="22"/>
              </w:rPr>
              <w:lastRenderedPageBreak/>
              <w:t>Marshmallow syringe demonstration</w:t>
            </w:r>
          </w:p>
        </w:tc>
        <w:tc>
          <w:tcPr>
            <w:tcW w:w="2973" w:type="dxa"/>
          </w:tcPr>
          <w:p w14:paraId="5E4C8B0F" w14:textId="77777777" w:rsidR="000C5407" w:rsidRDefault="000C5407" w:rsidP="000C5407">
            <w:pPr>
              <w:rPr>
                <w:rFonts w:cs="Arial"/>
                <w:b/>
                <w:bCs/>
                <w:sz w:val="22"/>
                <w:szCs w:val="22"/>
              </w:rPr>
            </w:pPr>
            <w:r>
              <w:rPr>
                <w:rFonts w:cs="Arial"/>
                <w:b/>
                <w:bCs/>
                <w:sz w:val="22"/>
                <w:szCs w:val="22"/>
              </w:rPr>
              <w:t>Who</w:t>
            </w:r>
          </w:p>
          <w:p w14:paraId="397F96A4" w14:textId="77777777" w:rsidR="000C5407" w:rsidRDefault="000C5407" w:rsidP="000C5407">
            <w:pPr>
              <w:rPr>
                <w:rFonts w:cs="Arial"/>
                <w:sz w:val="22"/>
                <w:szCs w:val="22"/>
              </w:rPr>
            </w:pPr>
            <w:r>
              <w:rPr>
                <w:rFonts w:cs="Arial"/>
                <w:sz w:val="22"/>
                <w:szCs w:val="22"/>
              </w:rPr>
              <w:t>Staff, members of the public</w:t>
            </w:r>
          </w:p>
          <w:p w14:paraId="6EC2E366" w14:textId="77777777" w:rsidR="000C5407" w:rsidRDefault="000C5407" w:rsidP="000C5407">
            <w:pPr>
              <w:rPr>
                <w:rFonts w:cs="Arial"/>
                <w:sz w:val="22"/>
                <w:szCs w:val="22"/>
              </w:rPr>
            </w:pPr>
          </w:p>
          <w:p w14:paraId="459AA761" w14:textId="77777777" w:rsidR="000C5407" w:rsidRDefault="000C5407" w:rsidP="000C5407">
            <w:pPr>
              <w:rPr>
                <w:rFonts w:cs="Arial"/>
                <w:b/>
                <w:bCs/>
                <w:sz w:val="22"/>
                <w:szCs w:val="22"/>
              </w:rPr>
            </w:pPr>
            <w:r>
              <w:rPr>
                <w:rFonts w:cs="Arial"/>
                <w:b/>
                <w:bCs/>
                <w:sz w:val="22"/>
                <w:szCs w:val="22"/>
              </w:rPr>
              <w:t>How</w:t>
            </w:r>
          </w:p>
          <w:p w14:paraId="2476FFBD" w14:textId="591420A9" w:rsidR="000C5407" w:rsidRPr="1959AA2F" w:rsidRDefault="000C5407" w:rsidP="000C5407">
            <w:pPr>
              <w:rPr>
                <w:rFonts w:cs="Arial"/>
                <w:b/>
                <w:bCs/>
                <w:sz w:val="22"/>
                <w:szCs w:val="22"/>
              </w:rPr>
            </w:pPr>
            <w:r>
              <w:rPr>
                <w:rFonts w:cs="Arial"/>
                <w:sz w:val="22"/>
                <w:szCs w:val="22"/>
              </w:rPr>
              <w:t>Cuts, bruises</w:t>
            </w:r>
          </w:p>
        </w:tc>
        <w:tc>
          <w:tcPr>
            <w:tcW w:w="3402" w:type="dxa"/>
          </w:tcPr>
          <w:p w14:paraId="7435C6DD" w14:textId="77777777" w:rsidR="000C5407" w:rsidRDefault="000C5407" w:rsidP="000C5407">
            <w:pPr>
              <w:rPr>
                <w:rFonts w:cs="Arial"/>
                <w:sz w:val="22"/>
                <w:szCs w:val="22"/>
              </w:rPr>
            </w:pPr>
            <w:r>
              <w:rPr>
                <w:rFonts w:cs="Arial"/>
                <w:sz w:val="22"/>
                <w:szCs w:val="22"/>
              </w:rPr>
              <w:t>Explanation of how the experiment works beforehand by presenter on how to hold the syringe and operate the plunger to create a vacuum.</w:t>
            </w:r>
          </w:p>
          <w:p w14:paraId="4E1AF376" w14:textId="77777777" w:rsidR="000C5407" w:rsidRDefault="000C5407" w:rsidP="000C5407">
            <w:pPr>
              <w:rPr>
                <w:rFonts w:cs="Arial"/>
                <w:sz w:val="22"/>
                <w:szCs w:val="22"/>
              </w:rPr>
            </w:pPr>
          </w:p>
          <w:p w14:paraId="7AFAD459" w14:textId="77777777" w:rsidR="000C5407" w:rsidRDefault="000C5407" w:rsidP="000C5407">
            <w:pPr>
              <w:rPr>
                <w:rFonts w:cs="Arial"/>
                <w:sz w:val="22"/>
                <w:szCs w:val="22"/>
              </w:rPr>
            </w:pPr>
            <w:r>
              <w:rPr>
                <w:rFonts w:cs="Arial"/>
                <w:sz w:val="22"/>
                <w:szCs w:val="22"/>
              </w:rPr>
              <w:t xml:space="preserve">Presenter to warn people not to eat the marshmallows as they are used for multiple experiments. </w:t>
            </w:r>
          </w:p>
          <w:p w14:paraId="03B15C69" w14:textId="77777777" w:rsidR="000C5407" w:rsidRDefault="000C5407" w:rsidP="000C5407">
            <w:pPr>
              <w:rPr>
                <w:rFonts w:cs="Arial"/>
                <w:sz w:val="22"/>
                <w:szCs w:val="22"/>
              </w:rPr>
            </w:pPr>
          </w:p>
          <w:p w14:paraId="043DB487" w14:textId="77777777" w:rsidR="000C5407" w:rsidRPr="001A3731" w:rsidRDefault="000C5407" w:rsidP="000C5407">
            <w:pPr>
              <w:rPr>
                <w:rFonts w:cs="Arial"/>
                <w:sz w:val="22"/>
                <w:szCs w:val="22"/>
              </w:rPr>
            </w:pPr>
          </w:p>
        </w:tc>
        <w:tc>
          <w:tcPr>
            <w:tcW w:w="2835" w:type="dxa"/>
          </w:tcPr>
          <w:p w14:paraId="4E4361BB" w14:textId="77777777" w:rsidR="000C5407" w:rsidRPr="001A3731" w:rsidRDefault="000C5407" w:rsidP="000C5407">
            <w:pPr>
              <w:rPr>
                <w:rFonts w:cs="Arial"/>
                <w:sz w:val="22"/>
                <w:szCs w:val="22"/>
              </w:rPr>
            </w:pPr>
          </w:p>
        </w:tc>
        <w:tc>
          <w:tcPr>
            <w:tcW w:w="1859" w:type="dxa"/>
          </w:tcPr>
          <w:p w14:paraId="4632E835" w14:textId="77777777" w:rsidR="000C5407" w:rsidRDefault="000C5407" w:rsidP="000C5407">
            <w:pPr>
              <w:rPr>
                <w:rFonts w:cs="Arial"/>
                <w:sz w:val="22"/>
                <w:szCs w:val="22"/>
              </w:rPr>
            </w:pPr>
            <w:r>
              <w:rPr>
                <w:rFonts w:cs="Arial"/>
                <w:sz w:val="22"/>
                <w:szCs w:val="22"/>
              </w:rPr>
              <w:t>Likelihood: 1</w:t>
            </w:r>
          </w:p>
          <w:p w14:paraId="2A031EB5" w14:textId="77777777" w:rsidR="000C5407" w:rsidRDefault="000C5407" w:rsidP="000C5407">
            <w:pPr>
              <w:rPr>
                <w:rFonts w:cs="Arial"/>
                <w:sz w:val="22"/>
                <w:szCs w:val="22"/>
              </w:rPr>
            </w:pPr>
            <w:r>
              <w:rPr>
                <w:rFonts w:cs="Arial"/>
                <w:sz w:val="22"/>
                <w:szCs w:val="22"/>
              </w:rPr>
              <w:t>Severity: 2</w:t>
            </w:r>
          </w:p>
          <w:p w14:paraId="54BDDD58" w14:textId="77777777" w:rsidR="000C5407" w:rsidRDefault="000C5407" w:rsidP="000C5407">
            <w:pPr>
              <w:rPr>
                <w:rFonts w:cs="Arial"/>
                <w:sz w:val="22"/>
                <w:szCs w:val="22"/>
              </w:rPr>
            </w:pPr>
            <w:r>
              <w:rPr>
                <w:rFonts w:cs="Arial"/>
                <w:sz w:val="22"/>
                <w:szCs w:val="22"/>
              </w:rPr>
              <w:t>Risk Rating: 2</w:t>
            </w:r>
          </w:p>
          <w:p w14:paraId="0A090FBD" w14:textId="12E15FC6" w:rsidR="000C5407" w:rsidRPr="504A8C66" w:rsidRDefault="000C5407" w:rsidP="000C5407">
            <w:pPr>
              <w:rPr>
                <w:rFonts w:cs="Arial"/>
                <w:sz w:val="22"/>
                <w:szCs w:val="22"/>
              </w:rPr>
            </w:pPr>
            <w:r w:rsidRPr="00A17447">
              <w:rPr>
                <w:rFonts w:cs="Arial"/>
                <w:sz w:val="22"/>
                <w:szCs w:val="22"/>
                <w:highlight w:val="green"/>
              </w:rPr>
              <w:t>[Low]</w:t>
            </w:r>
          </w:p>
        </w:tc>
        <w:tc>
          <w:tcPr>
            <w:tcW w:w="1845" w:type="dxa"/>
          </w:tcPr>
          <w:p w14:paraId="1FA2D909" w14:textId="77777777" w:rsidR="000C5407" w:rsidRDefault="000C5407" w:rsidP="000C5407">
            <w:pPr>
              <w:rPr>
                <w:sz w:val="22"/>
                <w:szCs w:val="22"/>
              </w:rPr>
            </w:pPr>
            <w:r>
              <w:rPr>
                <w:sz w:val="22"/>
                <w:szCs w:val="22"/>
              </w:rPr>
              <w:t>Katrina May Neve</w:t>
            </w:r>
          </w:p>
          <w:p w14:paraId="456CE7AA" w14:textId="77777777" w:rsidR="000C5407" w:rsidRDefault="000C5407" w:rsidP="000C5407">
            <w:pPr>
              <w:rPr>
                <w:sz w:val="22"/>
                <w:szCs w:val="22"/>
              </w:rPr>
            </w:pPr>
            <w:r>
              <w:rPr>
                <w:sz w:val="22"/>
                <w:szCs w:val="22"/>
              </w:rPr>
              <w:t>Health and Safety Officer</w:t>
            </w:r>
          </w:p>
          <w:p w14:paraId="18AD801B" w14:textId="7E0043D7" w:rsidR="000C5407" w:rsidRPr="006C6B7A" w:rsidRDefault="000C5407" w:rsidP="000C5407">
            <w:pPr>
              <w:rPr>
                <w:sz w:val="22"/>
                <w:szCs w:val="22"/>
              </w:rPr>
            </w:pPr>
            <w:r>
              <w:rPr>
                <w:sz w:val="22"/>
                <w:szCs w:val="22"/>
              </w:rPr>
              <w:t>[02/10/2024]</w:t>
            </w:r>
          </w:p>
        </w:tc>
      </w:tr>
      <w:tr w:rsidR="000C5407" w14:paraId="60B5CE56" w14:textId="77777777" w:rsidTr="504A8C66">
        <w:trPr>
          <w:cantSplit/>
          <w:trHeight w:val="1256"/>
        </w:trPr>
        <w:tc>
          <w:tcPr>
            <w:tcW w:w="2839" w:type="dxa"/>
          </w:tcPr>
          <w:p w14:paraId="72C0584A" w14:textId="6B23EA7F" w:rsidR="000C5407" w:rsidRPr="006C6B7A" w:rsidRDefault="000C5407" w:rsidP="000C5407">
            <w:pPr>
              <w:rPr>
                <w:rFonts w:cs="Arial"/>
                <w:sz w:val="22"/>
                <w:szCs w:val="22"/>
              </w:rPr>
            </w:pPr>
            <w:r>
              <w:rPr>
                <w:rFonts w:cs="Arial"/>
                <w:sz w:val="22"/>
              </w:rPr>
              <w:t>Hot water syringe demonstration</w:t>
            </w:r>
          </w:p>
        </w:tc>
        <w:tc>
          <w:tcPr>
            <w:tcW w:w="2973" w:type="dxa"/>
          </w:tcPr>
          <w:p w14:paraId="6C74C4B8" w14:textId="77777777" w:rsidR="000C5407" w:rsidRDefault="000C5407" w:rsidP="000C5407">
            <w:pPr>
              <w:rPr>
                <w:rFonts w:cs="Arial"/>
                <w:b/>
                <w:bCs/>
                <w:sz w:val="22"/>
                <w:szCs w:val="22"/>
              </w:rPr>
            </w:pPr>
            <w:r>
              <w:rPr>
                <w:rFonts w:cs="Arial"/>
                <w:b/>
                <w:bCs/>
                <w:sz w:val="22"/>
                <w:szCs w:val="22"/>
              </w:rPr>
              <w:t>Who</w:t>
            </w:r>
          </w:p>
          <w:p w14:paraId="56ABBD87" w14:textId="77777777" w:rsidR="000C5407" w:rsidRDefault="000C5407" w:rsidP="000C5407">
            <w:pPr>
              <w:rPr>
                <w:rFonts w:cs="Arial"/>
                <w:sz w:val="22"/>
                <w:szCs w:val="22"/>
              </w:rPr>
            </w:pPr>
            <w:r>
              <w:rPr>
                <w:rFonts w:cs="Arial"/>
                <w:sz w:val="22"/>
                <w:szCs w:val="22"/>
              </w:rPr>
              <w:t>Staff, students</w:t>
            </w:r>
          </w:p>
          <w:p w14:paraId="1592D975" w14:textId="77777777" w:rsidR="000C5407" w:rsidRDefault="000C5407" w:rsidP="000C5407">
            <w:pPr>
              <w:rPr>
                <w:rFonts w:cs="Arial"/>
                <w:sz w:val="22"/>
                <w:szCs w:val="22"/>
              </w:rPr>
            </w:pPr>
          </w:p>
          <w:p w14:paraId="3DAD292F" w14:textId="77777777" w:rsidR="000C5407" w:rsidRDefault="000C5407" w:rsidP="000C5407">
            <w:pPr>
              <w:rPr>
                <w:rFonts w:cs="Arial"/>
                <w:b/>
                <w:bCs/>
                <w:sz w:val="22"/>
                <w:szCs w:val="22"/>
              </w:rPr>
            </w:pPr>
            <w:r>
              <w:rPr>
                <w:rFonts w:cs="Arial"/>
                <w:b/>
                <w:bCs/>
                <w:sz w:val="22"/>
                <w:szCs w:val="22"/>
              </w:rPr>
              <w:t>How</w:t>
            </w:r>
          </w:p>
          <w:p w14:paraId="0B5CE949" w14:textId="3711B516" w:rsidR="000C5407" w:rsidRPr="00FE281E" w:rsidRDefault="000C5407" w:rsidP="000C5407">
            <w:pPr>
              <w:rPr>
                <w:rFonts w:cs="Arial"/>
                <w:b/>
                <w:bCs/>
                <w:sz w:val="22"/>
                <w:szCs w:val="22"/>
              </w:rPr>
            </w:pPr>
            <w:r>
              <w:rPr>
                <w:rFonts w:cs="Arial"/>
                <w:sz w:val="22"/>
                <w:szCs w:val="22"/>
              </w:rPr>
              <w:t xml:space="preserve">Burns, scolds </w:t>
            </w:r>
          </w:p>
        </w:tc>
        <w:tc>
          <w:tcPr>
            <w:tcW w:w="3402" w:type="dxa"/>
          </w:tcPr>
          <w:p w14:paraId="3D5CCBA2" w14:textId="77777777" w:rsidR="000C5407" w:rsidRDefault="000C5407" w:rsidP="000C5407">
            <w:pPr>
              <w:rPr>
                <w:rFonts w:cs="Arial"/>
                <w:sz w:val="22"/>
              </w:rPr>
            </w:pPr>
            <w:r>
              <w:rPr>
                <w:rFonts w:cs="Arial"/>
                <w:sz w:val="22"/>
              </w:rPr>
              <w:t xml:space="preserve">Staff member to boil water using a kettle in advance of the demonstration, to allow it to cool to 70 – 80 degrees. </w:t>
            </w:r>
          </w:p>
          <w:p w14:paraId="2BFCD9FF" w14:textId="77777777" w:rsidR="000C5407" w:rsidRDefault="000C5407" w:rsidP="000C5407">
            <w:pPr>
              <w:rPr>
                <w:rFonts w:cs="Arial"/>
                <w:sz w:val="22"/>
              </w:rPr>
            </w:pPr>
          </w:p>
          <w:p w14:paraId="1E43E4CE" w14:textId="77777777" w:rsidR="000C5407" w:rsidRDefault="000C5407" w:rsidP="000C5407">
            <w:pPr>
              <w:rPr>
                <w:rFonts w:cs="Arial"/>
                <w:sz w:val="22"/>
              </w:rPr>
            </w:pPr>
            <w:r>
              <w:rPr>
                <w:rFonts w:cs="Arial"/>
                <w:sz w:val="22"/>
              </w:rPr>
              <w:t xml:space="preserve">For young children – this is only completed as a demonstration. </w:t>
            </w:r>
          </w:p>
          <w:p w14:paraId="2DAD6C28" w14:textId="77777777" w:rsidR="000C5407" w:rsidRDefault="000C5407" w:rsidP="000C5407">
            <w:pPr>
              <w:rPr>
                <w:rFonts w:cs="Arial"/>
                <w:sz w:val="22"/>
              </w:rPr>
            </w:pPr>
          </w:p>
          <w:p w14:paraId="711B12A5" w14:textId="77777777" w:rsidR="000C5407" w:rsidRDefault="000C5407" w:rsidP="000C5407">
            <w:pPr>
              <w:rPr>
                <w:rFonts w:cs="Arial"/>
                <w:sz w:val="22"/>
              </w:rPr>
            </w:pPr>
            <w:r>
              <w:rPr>
                <w:rFonts w:cs="Arial"/>
                <w:sz w:val="22"/>
              </w:rPr>
              <w:t xml:space="preserve">For teenagers – this is completed under close supervision. </w:t>
            </w:r>
          </w:p>
          <w:p w14:paraId="36A73529" w14:textId="77777777" w:rsidR="000C5407" w:rsidRDefault="000C5407" w:rsidP="000C5407">
            <w:pPr>
              <w:rPr>
                <w:rFonts w:cs="Arial"/>
                <w:sz w:val="22"/>
              </w:rPr>
            </w:pPr>
          </w:p>
          <w:p w14:paraId="47AF2B0E" w14:textId="77777777" w:rsidR="000C5407" w:rsidRDefault="000C5407" w:rsidP="000C5407">
            <w:pPr>
              <w:rPr>
                <w:rFonts w:cs="Arial"/>
                <w:sz w:val="22"/>
              </w:rPr>
            </w:pPr>
            <w:r>
              <w:rPr>
                <w:rFonts w:cs="Arial"/>
                <w:sz w:val="22"/>
              </w:rPr>
              <w:t xml:space="preserve">Staff fill the syringe. </w:t>
            </w:r>
          </w:p>
          <w:p w14:paraId="261384AA" w14:textId="77777777" w:rsidR="000C5407" w:rsidRDefault="000C5407" w:rsidP="000C5407">
            <w:pPr>
              <w:rPr>
                <w:rFonts w:cs="Arial"/>
                <w:sz w:val="22"/>
              </w:rPr>
            </w:pPr>
          </w:p>
          <w:p w14:paraId="066E43C1" w14:textId="55D539A9" w:rsidR="000C5407" w:rsidRPr="006C6B7A" w:rsidRDefault="000C5407" w:rsidP="000C5407">
            <w:pPr>
              <w:rPr>
                <w:rFonts w:cs="Arial"/>
                <w:sz w:val="22"/>
                <w:szCs w:val="22"/>
              </w:rPr>
            </w:pPr>
            <w:r>
              <w:rPr>
                <w:rFonts w:cs="Arial"/>
                <w:sz w:val="22"/>
              </w:rPr>
              <w:t xml:space="preserve">Verbal warnings given. </w:t>
            </w:r>
          </w:p>
        </w:tc>
        <w:tc>
          <w:tcPr>
            <w:tcW w:w="2835" w:type="dxa"/>
          </w:tcPr>
          <w:p w14:paraId="4F29F95C" w14:textId="64322301" w:rsidR="000C5407" w:rsidRDefault="000C5407" w:rsidP="000C5407">
            <w:pPr>
              <w:rPr>
                <w:sz w:val="22"/>
                <w:szCs w:val="22"/>
              </w:rPr>
            </w:pPr>
          </w:p>
        </w:tc>
        <w:tc>
          <w:tcPr>
            <w:tcW w:w="1859" w:type="dxa"/>
          </w:tcPr>
          <w:p w14:paraId="7923C956" w14:textId="77777777" w:rsidR="000C5407" w:rsidRDefault="000C5407" w:rsidP="000C5407">
            <w:pPr>
              <w:rPr>
                <w:rFonts w:cs="Arial"/>
                <w:sz w:val="22"/>
                <w:szCs w:val="22"/>
              </w:rPr>
            </w:pPr>
            <w:r>
              <w:rPr>
                <w:rFonts w:cs="Arial"/>
                <w:sz w:val="22"/>
                <w:szCs w:val="22"/>
              </w:rPr>
              <w:t>Likelihood: 1</w:t>
            </w:r>
          </w:p>
          <w:p w14:paraId="6CEFE3F2" w14:textId="77777777" w:rsidR="000C5407" w:rsidRDefault="000C5407" w:rsidP="000C5407">
            <w:pPr>
              <w:rPr>
                <w:rFonts w:cs="Arial"/>
                <w:sz w:val="22"/>
                <w:szCs w:val="22"/>
              </w:rPr>
            </w:pPr>
            <w:r>
              <w:rPr>
                <w:rFonts w:cs="Arial"/>
                <w:sz w:val="22"/>
                <w:szCs w:val="22"/>
              </w:rPr>
              <w:t>Severity: 2</w:t>
            </w:r>
          </w:p>
          <w:p w14:paraId="4A08B6EC" w14:textId="77777777" w:rsidR="000C5407" w:rsidRDefault="000C5407" w:rsidP="000C5407">
            <w:pPr>
              <w:rPr>
                <w:rFonts w:cs="Arial"/>
                <w:sz w:val="22"/>
                <w:szCs w:val="22"/>
              </w:rPr>
            </w:pPr>
            <w:r>
              <w:rPr>
                <w:rFonts w:cs="Arial"/>
                <w:sz w:val="22"/>
                <w:szCs w:val="22"/>
              </w:rPr>
              <w:t>Risk Rating: 2</w:t>
            </w:r>
          </w:p>
          <w:p w14:paraId="77219C0C" w14:textId="4B5E46E3" w:rsidR="000C5407" w:rsidRDefault="000C5407" w:rsidP="000C5407">
            <w:pPr>
              <w:rPr>
                <w:rFonts w:cs="Arial"/>
                <w:sz w:val="22"/>
                <w:szCs w:val="22"/>
              </w:rPr>
            </w:pPr>
            <w:r w:rsidRPr="00A17447">
              <w:rPr>
                <w:rFonts w:cs="Arial"/>
                <w:sz w:val="22"/>
                <w:szCs w:val="22"/>
                <w:highlight w:val="green"/>
              </w:rPr>
              <w:t>[Low]</w:t>
            </w:r>
          </w:p>
        </w:tc>
        <w:tc>
          <w:tcPr>
            <w:tcW w:w="1845" w:type="dxa"/>
          </w:tcPr>
          <w:p w14:paraId="6B377C33" w14:textId="77777777" w:rsidR="000C5407" w:rsidRDefault="000C5407" w:rsidP="000C5407">
            <w:pPr>
              <w:rPr>
                <w:sz w:val="22"/>
                <w:szCs w:val="22"/>
              </w:rPr>
            </w:pPr>
            <w:r>
              <w:rPr>
                <w:sz w:val="22"/>
                <w:szCs w:val="22"/>
              </w:rPr>
              <w:t>Katrina May Neve</w:t>
            </w:r>
          </w:p>
          <w:p w14:paraId="4AA49C59" w14:textId="77777777" w:rsidR="000C5407" w:rsidRDefault="000C5407" w:rsidP="000C5407">
            <w:pPr>
              <w:rPr>
                <w:sz w:val="22"/>
                <w:szCs w:val="22"/>
              </w:rPr>
            </w:pPr>
            <w:r>
              <w:rPr>
                <w:sz w:val="22"/>
                <w:szCs w:val="22"/>
              </w:rPr>
              <w:t>Health and Safety Officer</w:t>
            </w:r>
          </w:p>
          <w:p w14:paraId="5F6C81A0" w14:textId="280EEADC" w:rsidR="000C5407" w:rsidRPr="006C6B7A" w:rsidRDefault="000C5407" w:rsidP="000C5407">
            <w:pPr>
              <w:rPr>
                <w:rFonts w:cs="Arial"/>
                <w:sz w:val="22"/>
                <w:szCs w:val="22"/>
              </w:rPr>
            </w:pPr>
            <w:r>
              <w:rPr>
                <w:sz w:val="22"/>
                <w:szCs w:val="22"/>
              </w:rPr>
              <w:t>[02/10/2024]</w:t>
            </w:r>
          </w:p>
        </w:tc>
      </w:tr>
      <w:tr w:rsidR="000C5407" w14:paraId="7FA0AC89" w14:textId="77777777" w:rsidTr="504A8C66">
        <w:trPr>
          <w:cantSplit/>
          <w:trHeight w:val="1256"/>
        </w:trPr>
        <w:tc>
          <w:tcPr>
            <w:tcW w:w="2839" w:type="dxa"/>
          </w:tcPr>
          <w:p w14:paraId="4B50B6A1" w14:textId="7AD2536B" w:rsidR="000C5407" w:rsidRPr="006C6B7A" w:rsidRDefault="000C5407" w:rsidP="000C5407">
            <w:pPr>
              <w:rPr>
                <w:rFonts w:cs="Arial"/>
                <w:sz w:val="22"/>
                <w:szCs w:val="22"/>
              </w:rPr>
            </w:pPr>
            <w:r>
              <w:rPr>
                <w:rFonts w:cs="Arial"/>
                <w:sz w:val="22"/>
              </w:rPr>
              <w:lastRenderedPageBreak/>
              <w:t xml:space="preserve">Pressure Suit handling </w:t>
            </w:r>
          </w:p>
        </w:tc>
        <w:tc>
          <w:tcPr>
            <w:tcW w:w="2973" w:type="dxa"/>
          </w:tcPr>
          <w:p w14:paraId="71D731B8" w14:textId="77777777" w:rsidR="000C5407" w:rsidRDefault="000C5407" w:rsidP="000C5407">
            <w:pPr>
              <w:rPr>
                <w:rFonts w:cs="Arial"/>
                <w:b/>
                <w:bCs/>
                <w:sz w:val="22"/>
                <w:szCs w:val="22"/>
              </w:rPr>
            </w:pPr>
            <w:r>
              <w:rPr>
                <w:rFonts w:cs="Arial"/>
                <w:b/>
                <w:bCs/>
                <w:sz w:val="22"/>
                <w:szCs w:val="22"/>
              </w:rPr>
              <w:t>Who</w:t>
            </w:r>
          </w:p>
          <w:p w14:paraId="679B57CD" w14:textId="77777777" w:rsidR="000C5407" w:rsidRDefault="000C5407" w:rsidP="000C5407">
            <w:pPr>
              <w:rPr>
                <w:rFonts w:cs="Arial"/>
                <w:sz w:val="22"/>
                <w:szCs w:val="22"/>
              </w:rPr>
            </w:pPr>
            <w:r>
              <w:rPr>
                <w:rFonts w:cs="Arial"/>
                <w:sz w:val="22"/>
                <w:szCs w:val="22"/>
              </w:rPr>
              <w:t>Staff, students</w:t>
            </w:r>
          </w:p>
          <w:p w14:paraId="4D844C55" w14:textId="77777777" w:rsidR="000C5407" w:rsidRDefault="000C5407" w:rsidP="000C5407">
            <w:pPr>
              <w:rPr>
                <w:rFonts w:cs="Arial"/>
                <w:sz w:val="22"/>
                <w:szCs w:val="22"/>
              </w:rPr>
            </w:pPr>
          </w:p>
          <w:p w14:paraId="67713231" w14:textId="77777777" w:rsidR="000C5407" w:rsidRDefault="000C5407" w:rsidP="000C5407">
            <w:pPr>
              <w:rPr>
                <w:rFonts w:cs="Arial"/>
                <w:b/>
                <w:bCs/>
                <w:sz w:val="22"/>
                <w:szCs w:val="22"/>
              </w:rPr>
            </w:pPr>
            <w:r>
              <w:rPr>
                <w:rFonts w:cs="Arial"/>
                <w:b/>
                <w:bCs/>
                <w:sz w:val="22"/>
                <w:szCs w:val="22"/>
              </w:rPr>
              <w:t>How</w:t>
            </w:r>
          </w:p>
          <w:p w14:paraId="727B0F09" w14:textId="7C9F6F6B" w:rsidR="000C5407" w:rsidRPr="00ED7559" w:rsidRDefault="000C5407" w:rsidP="000C5407">
            <w:pPr>
              <w:rPr>
                <w:rFonts w:cs="Arial"/>
                <w:sz w:val="22"/>
                <w:szCs w:val="22"/>
              </w:rPr>
            </w:pPr>
            <w:r>
              <w:rPr>
                <w:rFonts w:cs="Arial"/>
                <w:sz w:val="22"/>
                <w:szCs w:val="22"/>
              </w:rPr>
              <w:t>Trapped fingers, cuts, bruises, exposure to latex</w:t>
            </w:r>
          </w:p>
        </w:tc>
        <w:tc>
          <w:tcPr>
            <w:tcW w:w="3402" w:type="dxa"/>
          </w:tcPr>
          <w:p w14:paraId="0B82521D" w14:textId="040C9282" w:rsidR="000C5407" w:rsidRDefault="000C5407" w:rsidP="000C5407">
            <w:pPr>
              <w:rPr>
                <w:rFonts w:cs="Arial"/>
                <w:sz w:val="22"/>
              </w:rPr>
            </w:pPr>
            <w:r>
              <w:rPr>
                <w:rFonts w:cs="Arial"/>
                <w:sz w:val="22"/>
              </w:rPr>
              <w:t xml:space="preserve">Avoid opening and closing the helmet visor when in use. General guidance to keep the visor up when students are wearing it.  </w:t>
            </w:r>
          </w:p>
          <w:p w14:paraId="2194C7C7" w14:textId="77777777" w:rsidR="000C5407" w:rsidRDefault="000C5407" w:rsidP="000C5407">
            <w:pPr>
              <w:rPr>
                <w:rFonts w:cs="Arial"/>
                <w:sz w:val="22"/>
              </w:rPr>
            </w:pPr>
          </w:p>
          <w:p w14:paraId="63C0DB55" w14:textId="77777777" w:rsidR="000C5407" w:rsidRDefault="000C5407" w:rsidP="000C5407">
            <w:pPr>
              <w:rPr>
                <w:rFonts w:cs="Arial"/>
                <w:sz w:val="22"/>
              </w:rPr>
            </w:pPr>
            <w:r>
              <w:rPr>
                <w:rFonts w:cs="Arial"/>
                <w:sz w:val="22"/>
              </w:rPr>
              <w:t xml:space="preserve">If deemed safe, only the presenter opens and closes the visor, with verbal warnings given to keep fingers away. </w:t>
            </w:r>
          </w:p>
          <w:p w14:paraId="78AB3500" w14:textId="77777777" w:rsidR="000C5407" w:rsidRDefault="000C5407" w:rsidP="000C5407">
            <w:pPr>
              <w:rPr>
                <w:rFonts w:cs="Arial"/>
                <w:sz w:val="22"/>
              </w:rPr>
            </w:pPr>
          </w:p>
          <w:p w14:paraId="75FCB039" w14:textId="5B1D3B22" w:rsidR="000C5407" w:rsidRPr="006C6B7A" w:rsidRDefault="000C5407" w:rsidP="000C5407">
            <w:pPr>
              <w:rPr>
                <w:rFonts w:cs="Arial"/>
                <w:sz w:val="22"/>
                <w:szCs w:val="22"/>
              </w:rPr>
            </w:pPr>
            <w:r>
              <w:rPr>
                <w:rFonts w:cs="Arial"/>
                <w:sz w:val="22"/>
              </w:rPr>
              <w:t xml:space="preserve">Staff member / presenter to check for latex allergies before completing this part of the demonstration. </w:t>
            </w:r>
          </w:p>
        </w:tc>
        <w:tc>
          <w:tcPr>
            <w:tcW w:w="2835" w:type="dxa"/>
          </w:tcPr>
          <w:p w14:paraId="7A016088" w14:textId="77777777" w:rsidR="000C5407" w:rsidRDefault="000C5407" w:rsidP="000C5407">
            <w:pPr>
              <w:rPr>
                <w:sz w:val="22"/>
                <w:szCs w:val="22"/>
              </w:rPr>
            </w:pPr>
          </w:p>
        </w:tc>
        <w:tc>
          <w:tcPr>
            <w:tcW w:w="1859" w:type="dxa"/>
          </w:tcPr>
          <w:p w14:paraId="3E74A18F" w14:textId="77777777" w:rsidR="000C5407" w:rsidRDefault="000C5407" w:rsidP="000C5407">
            <w:pPr>
              <w:rPr>
                <w:rFonts w:cs="Arial"/>
                <w:sz w:val="22"/>
                <w:szCs w:val="22"/>
              </w:rPr>
            </w:pPr>
            <w:r>
              <w:rPr>
                <w:rFonts w:cs="Arial"/>
                <w:sz w:val="22"/>
                <w:szCs w:val="22"/>
              </w:rPr>
              <w:t>Likelihood: 2</w:t>
            </w:r>
          </w:p>
          <w:p w14:paraId="1B66C132" w14:textId="77777777" w:rsidR="000C5407" w:rsidRDefault="000C5407" w:rsidP="000C5407">
            <w:pPr>
              <w:rPr>
                <w:rFonts w:cs="Arial"/>
                <w:sz w:val="22"/>
                <w:szCs w:val="22"/>
              </w:rPr>
            </w:pPr>
            <w:r>
              <w:rPr>
                <w:rFonts w:cs="Arial"/>
                <w:sz w:val="22"/>
                <w:szCs w:val="22"/>
              </w:rPr>
              <w:t>Severity: 3</w:t>
            </w:r>
          </w:p>
          <w:p w14:paraId="500E5143" w14:textId="77777777" w:rsidR="000C5407" w:rsidRDefault="000C5407" w:rsidP="000C5407">
            <w:pPr>
              <w:rPr>
                <w:rFonts w:cs="Arial"/>
                <w:sz w:val="22"/>
                <w:szCs w:val="22"/>
              </w:rPr>
            </w:pPr>
            <w:r>
              <w:rPr>
                <w:rFonts w:cs="Arial"/>
                <w:sz w:val="22"/>
                <w:szCs w:val="22"/>
              </w:rPr>
              <w:t>Risk Rating: 6</w:t>
            </w:r>
          </w:p>
          <w:p w14:paraId="21E13BEB" w14:textId="505056B9" w:rsidR="000C5407" w:rsidRDefault="000C5407" w:rsidP="000C5407">
            <w:pPr>
              <w:rPr>
                <w:rFonts w:cs="Arial"/>
                <w:sz w:val="22"/>
                <w:szCs w:val="22"/>
              </w:rPr>
            </w:pPr>
            <w:r w:rsidRPr="00A17447">
              <w:rPr>
                <w:rFonts w:cs="Arial"/>
                <w:sz w:val="22"/>
                <w:szCs w:val="22"/>
                <w:highlight w:val="green"/>
              </w:rPr>
              <w:t>[Low]</w:t>
            </w:r>
          </w:p>
        </w:tc>
        <w:tc>
          <w:tcPr>
            <w:tcW w:w="1845" w:type="dxa"/>
          </w:tcPr>
          <w:p w14:paraId="5F54BC4F" w14:textId="77777777" w:rsidR="000C5407" w:rsidRDefault="000C5407" w:rsidP="000C5407">
            <w:pPr>
              <w:rPr>
                <w:sz w:val="22"/>
                <w:szCs w:val="22"/>
              </w:rPr>
            </w:pPr>
            <w:r>
              <w:rPr>
                <w:sz w:val="22"/>
                <w:szCs w:val="22"/>
              </w:rPr>
              <w:t>Katrina May Neve</w:t>
            </w:r>
          </w:p>
          <w:p w14:paraId="50C8F9FD" w14:textId="77777777" w:rsidR="000C5407" w:rsidRDefault="000C5407" w:rsidP="000C5407">
            <w:pPr>
              <w:rPr>
                <w:sz w:val="22"/>
                <w:szCs w:val="22"/>
              </w:rPr>
            </w:pPr>
            <w:r>
              <w:rPr>
                <w:sz w:val="22"/>
                <w:szCs w:val="22"/>
              </w:rPr>
              <w:t>Health and Safety Officer</w:t>
            </w:r>
          </w:p>
          <w:p w14:paraId="58C4593F" w14:textId="492B5034" w:rsidR="000C5407" w:rsidRPr="006C6B7A" w:rsidRDefault="000C5407" w:rsidP="000C5407">
            <w:pPr>
              <w:rPr>
                <w:rFonts w:cs="Arial"/>
                <w:sz w:val="22"/>
                <w:szCs w:val="22"/>
              </w:rPr>
            </w:pPr>
            <w:r>
              <w:rPr>
                <w:sz w:val="22"/>
                <w:szCs w:val="22"/>
              </w:rPr>
              <w:t>[02/10/2024]</w:t>
            </w:r>
          </w:p>
        </w:tc>
      </w:tr>
    </w:tbl>
    <w:p w14:paraId="425152EB" w14:textId="77777777" w:rsidR="008F436F" w:rsidRDefault="008F436F" w:rsidP="00D26B24">
      <w:pPr>
        <w:ind w:left="-180"/>
        <w:rPr>
          <w:b/>
          <w:bCs/>
          <w:color w:val="0000FF"/>
          <w:sz w:val="22"/>
        </w:rPr>
      </w:pPr>
    </w:p>
    <w:p w14:paraId="4B1B9C37" w14:textId="48423FED" w:rsidR="003D6934" w:rsidRDefault="003D6934" w:rsidP="504A8C66">
      <w:pPr>
        <w:ind w:left="-180"/>
        <w:rPr>
          <w:b/>
          <w:bCs/>
          <w:color w:val="0000FF"/>
          <w:sz w:val="22"/>
          <w:szCs w:val="22"/>
        </w:rPr>
      </w:pPr>
    </w:p>
    <w:p w14:paraId="1DD6FFC6" w14:textId="77777777" w:rsidR="000C5407" w:rsidRDefault="000C5407" w:rsidP="504A8C66">
      <w:pPr>
        <w:ind w:left="-180"/>
        <w:rPr>
          <w:b/>
          <w:bCs/>
          <w:color w:val="0000FF"/>
          <w:sz w:val="22"/>
          <w:szCs w:val="22"/>
        </w:rPr>
      </w:pPr>
    </w:p>
    <w:p w14:paraId="317A6A1A" w14:textId="77777777" w:rsidR="000C5407" w:rsidRDefault="000C5407" w:rsidP="504A8C66">
      <w:pPr>
        <w:ind w:left="-180"/>
        <w:rPr>
          <w:b/>
          <w:bCs/>
          <w:color w:val="0000FF"/>
          <w:sz w:val="22"/>
          <w:szCs w:val="22"/>
        </w:rPr>
      </w:pPr>
    </w:p>
    <w:p w14:paraId="3BF79E6A" w14:textId="77777777" w:rsidR="000C5407" w:rsidRDefault="000C5407" w:rsidP="504A8C66">
      <w:pPr>
        <w:ind w:left="-180"/>
        <w:rPr>
          <w:b/>
          <w:bCs/>
          <w:color w:val="0000FF"/>
          <w:sz w:val="22"/>
          <w:szCs w:val="22"/>
        </w:rPr>
      </w:pPr>
    </w:p>
    <w:p w14:paraId="017D6B3F" w14:textId="77777777" w:rsidR="000C5407" w:rsidRDefault="000C5407" w:rsidP="504A8C66">
      <w:pPr>
        <w:ind w:left="-180"/>
        <w:rPr>
          <w:b/>
          <w:bCs/>
          <w:color w:val="0000FF"/>
          <w:sz w:val="22"/>
          <w:szCs w:val="22"/>
        </w:rPr>
      </w:pPr>
    </w:p>
    <w:p w14:paraId="546E9307" w14:textId="77777777" w:rsidR="000C5407" w:rsidRDefault="000C5407" w:rsidP="504A8C66">
      <w:pPr>
        <w:ind w:left="-180"/>
        <w:rPr>
          <w:b/>
          <w:bCs/>
          <w:color w:val="0000FF"/>
          <w:sz w:val="22"/>
          <w:szCs w:val="22"/>
        </w:rPr>
      </w:pPr>
    </w:p>
    <w:p w14:paraId="1859E926" w14:textId="77777777" w:rsidR="000C5407" w:rsidRDefault="000C5407" w:rsidP="504A8C66">
      <w:pPr>
        <w:ind w:left="-180"/>
        <w:rPr>
          <w:b/>
          <w:bCs/>
          <w:color w:val="0000FF"/>
          <w:sz w:val="22"/>
          <w:szCs w:val="22"/>
        </w:rPr>
      </w:pPr>
    </w:p>
    <w:p w14:paraId="04584733" w14:textId="77777777" w:rsidR="000C5407" w:rsidRDefault="000C5407" w:rsidP="504A8C66">
      <w:pPr>
        <w:ind w:left="-180"/>
        <w:rPr>
          <w:b/>
          <w:bCs/>
          <w:color w:val="0000FF"/>
          <w:sz w:val="22"/>
          <w:szCs w:val="22"/>
        </w:rPr>
      </w:pPr>
    </w:p>
    <w:p w14:paraId="0652827F" w14:textId="77777777" w:rsidR="000C5407" w:rsidRDefault="000C5407" w:rsidP="504A8C66">
      <w:pPr>
        <w:ind w:left="-180"/>
        <w:rPr>
          <w:b/>
          <w:bCs/>
          <w:color w:val="0000FF"/>
          <w:sz w:val="22"/>
          <w:szCs w:val="22"/>
        </w:rPr>
      </w:pPr>
    </w:p>
    <w:p w14:paraId="07B4164B" w14:textId="77777777" w:rsidR="000C5407" w:rsidRDefault="000C5407" w:rsidP="504A8C66">
      <w:pPr>
        <w:ind w:left="-180"/>
        <w:rPr>
          <w:b/>
          <w:bCs/>
          <w:color w:val="0000FF"/>
          <w:sz w:val="22"/>
          <w:szCs w:val="22"/>
        </w:rPr>
      </w:pPr>
    </w:p>
    <w:p w14:paraId="698E72DA" w14:textId="77777777" w:rsidR="000C5407" w:rsidRDefault="000C5407" w:rsidP="504A8C66">
      <w:pPr>
        <w:ind w:left="-180"/>
        <w:rPr>
          <w:b/>
          <w:bCs/>
          <w:color w:val="0000FF"/>
          <w:sz w:val="22"/>
          <w:szCs w:val="22"/>
        </w:rPr>
      </w:pPr>
    </w:p>
    <w:p w14:paraId="5AA0E107" w14:textId="77777777" w:rsidR="000C5407" w:rsidRDefault="000C5407" w:rsidP="504A8C66">
      <w:pPr>
        <w:ind w:left="-180"/>
        <w:rPr>
          <w:b/>
          <w:bCs/>
          <w:color w:val="0000FF"/>
          <w:sz w:val="22"/>
          <w:szCs w:val="22"/>
        </w:rPr>
      </w:pPr>
    </w:p>
    <w:p w14:paraId="4EFB7E47" w14:textId="77777777" w:rsidR="000C5407" w:rsidRDefault="000C5407" w:rsidP="504A8C66">
      <w:pPr>
        <w:ind w:left="-180"/>
        <w:rPr>
          <w:b/>
          <w:bCs/>
          <w:color w:val="0000FF"/>
          <w:sz w:val="22"/>
          <w:szCs w:val="22"/>
        </w:rPr>
      </w:pPr>
    </w:p>
    <w:p w14:paraId="22FEF546" w14:textId="77777777" w:rsidR="000C5407" w:rsidRDefault="000C5407" w:rsidP="504A8C66">
      <w:pPr>
        <w:ind w:left="-180"/>
        <w:rPr>
          <w:b/>
          <w:bCs/>
          <w:color w:val="0000FF"/>
          <w:sz w:val="22"/>
          <w:szCs w:val="22"/>
        </w:rPr>
      </w:pPr>
    </w:p>
    <w:p w14:paraId="64D6B6ED" w14:textId="77777777" w:rsidR="000C5407" w:rsidRDefault="000C5407" w:rsidP="504A8C66">
      <w:pPr>
        <w:ind w:left="-180"/>
        <w:rPr>
          <w:b/>
          <w:bCs/>
          <w:color w:val="0000FF"/>
          <w:sz w:val="22"/>
          <w:szCs w:val="22"/>
        </w:rPr>
      </w:pPr>
    </w:p>
    <w:p w14:paraId="248097FE" w14:textId="77777777" w:rsidR="000C5407" w:rsidRDefault="000C5407" w:rsidP="504A8C66">
      <w:pPr>
        <w:ind w:left="-180"/>
        <w:rPr>
          <w:b/>
          <w:bCs/>
          <w:color w:val="0000FF"/>
          <w:sz w:val="22"/>
          <w:szCs w:val="22"/>
        </w:rPr>
      </w:pPr>
    </w:p>
    <w:p w14:paraId="478AD716" w14:textId="77777777" w:rsidR="000C5407" w:rsidRDefault="000C5407" w:rsidP="504A8C66">
      <w:pPr>
        <w:ind w:left="-180"/>
        <w:rPr>
          <w:b/>
          <w:bCs/>
          <w:color w:val="0000FF"/>
          <w:sz w:val="22"/>
          <w:szCs w:val="22"/>
        </w:rPr>
      </w:pPr>
    </w:p>
    <w:p w14:paraId="69B38F27" w14:textId="77777777" w:rsidR="000C5407" w:rsidRDefault="000C5407" w:rsidP="504A8C66">
      <w:pPr>
        <w:ind w:left="-180"/>
        <w:rPr>
          <w:b/>
          <w:bCs/>
          <w:color w:val="0000FF"/>
          <w:sz w:val="22"/>
          <w:szCs w:val="22"/>
        </w:rPr>
      </w:pPr>
    </w:p>
    <w:p w14:paraId="7CBA0B5F" w14:textId="77777777" w:rsidR="000C5407" w:rsidRDefault="000C5407" w:rsidP="504A8C66">
      <w:pPr>
        <w:ind w:left="-180"/>
        <w:rPr>
          <w:b/>
          <w:bCs/>
          <w:color w:val="0000FF"/>
          <w:sz w:val="22"/>
          <w:szCs w:val="22"/>
        </w:rPr>
      </w:pPr>
    </w:p>
    <w:p w14:paraId="792FCF5E" w14:textId="77777777" w:rsidR="000C5407" w:rsidRDefault="000C5407" w:rsidP="504A8C66">
      <w:pPr>
        <w:ind w:left="-180"/>
        <w:rPr>
          <w:b/>
          <w:bCs/>
          <w:color w:val="0000FF"/>
          <w:sz w:val="22"/>
          <w:szCs w:val="22"/>
        </w:rPr>
      </w:pPr>
    </w:p>
    <w:p w14:paraId="59DD1289" w14:textId="77777777" w:rsidR="000C5407" w:rsidRDefault="000C5407" w:rsidP="504A8C66">
      <w:pPr>
        <w:ind w:left="-180"/>
        <w:rPr>
          <w:b/>
          <w:bCs/>
          <w:color w:val="0000FF"/>
          <w:sz w:val="22"/>
          <w:szCs w:val="22"/>
        </w:rPr>
      </w:pPr>
    </w:p>
    <w:p w14:paraId="1CD2797E" w14:textId="77777777" w:rsidR="000C5407" w:rsidRDefault="000C5407" w:rsidP="504A8C66">
      <w:pPr>
        <w:ind w:left="-180"/>
        <w:rPr>
          <w:b/>
          <w:bCs/>
          <w:color w:val="0000FF"/>
          <w:sz w:val="22"/>
          <w:szCs w:val="22"/>
        </w:rPr>
      </w:pPr>
    </w:p>
    <w:p w14:paraId="62EC732A" w14:textId="065B6050" w:rsidR="504A8C66" w:rsidRDefault="504A8C66" w:rsidP="504A8C66">
      <w:pPr>
        <w:ind w:left="-180"/>
        <w:rPr>
          <w:b/>
          <w:bCs/>
          <w:color w:val="0000FF"/>
          <w:sz w:val="22"/>
          <w:szCs w:val="22"/>
        </w:rPr>
      </w:pPr>
    </w:p>
    <w:p w14:paraId="07178BB6" w14:textId="77777777" w:rsidR="00FE256C" w:rsidRPr="007359CA" w:rsidRDefault="00FE256C" w:rsidP="00FE256C">
      <w:pPr>
        <w:jc w:val="center"/>
        <w:rPr>
          <w:rFonts w:cs="Arial"/>
          <w:b/>
          <w:bCs/>
          <w:sz w:val="22"/>
          <w:u w:val="single"/>
        </w:rPr>
      </w:pPr>
      <w:r>
        <w:rPr>
          <w:rFonts w:cs="Arial"/>
          <w:b/>
          <w:bCs/>
          <w:sz w:val="22"/>
          <w:u w:val="single"/>
        </w:rPr>
        <w:lastRenderedPageBreak/>
        <w:t xml:space="preserve">Risk Rating </w:t>
      </w:r>
      <w:r w:rsidR="004B3984">
        <w:rPr>
          <w:rFonts w:cs="Arial"/>
          <w:b/>
          <w:bCs/>
          <w:sz w:val="22"/>
          <w:u w:val="single"/>
        </w:rPr>
        <w:t>Matrix</w:t>
      </w:r>
      <w:r>
        <w:rPr>
          <w:rFonts w:cs="Arial"/>
          <w:b/>
          <w:bCs/>
          <w:sz w:val="22"/>
          <w:u w:val="single"/>
        </w:rPr>
        <w:br/>
      </w:r>
    </w:p>
    <w:p w14:paraId="2D578376" w14:textId="77777777" w:rsidR="00FE256C" w:rsidRDefault="00FE256C" w:rsidP="00FE256C">
      <w:pPr>
        <w:ind w:left="-180"/>
        <w:rPr>
          <w:rFonts w:cs="Arial"/>
          <w:b/>
          <w:bCs/>
          <w:sz w:val="22"/>
        </w:rPr>
      </w:pPr>
      <w:r>
        <w:rPr>
          <w:rFonts w:cs="Arial"/>
          <w:b/>
          <w:bCs/>
          <w:sz w:val="22"/>
        </w:rPr>
        <w:t>Risk = Likelihood of injury x Severity of injury</w:t>
      </w:r>
    </w:p>
    <w:p w14:paraId="115AFE24" w14:textId="77777777" w:rsidR="00FE256C" w:rsidRDefault="00FE256C" w:rsidP="00FE256C">
      <w:pPr>
        <w:ind w:left="-180"/>
        <w:rPr>
          <w:rFonts w:cs="Arial"/>
          <w:b/>
          <w:bCs/>
          <w:sz w:val="22"/>
        </w:rPr>
      </w:pPr>
      <w:r>
        <w:rPr>
          <w:rFonts w:cs="Arial"/>
          <w:b/>
          <w:bCs/>
          <w:sz w:val="22"/>
        </w:rPr>
        <w:t>R = L x S</w:t>
      </w:r>
    </w:p>
    <w:p w14:paraId="6AD46E5D" w14:textId="77777777" w:rsidR="00FE256C" w:rsidRDefault="00FE256C" w:rsidP="00FE256C">
      <w:pPr>
        <w:ind w:left="-180"/>
        <w:rPr>
          <w:rFonts w:cs="Arial"/>
          <w:b/>
          <w:bCs/>
          <w:sz w:val="22"/>
        </w:rPr>
      </w:pPr>
      <w:r>
        <w:rPr>
          <w:rFonts w:cs="Arial"/>
          <w:b/>
          <w:bCs/>
          <w:sz w:val="22"/>
        </w:rPr>
        <w:t>Low risk = 1 – 6, Medium risk = 8 - 12, High risk = 15 - 25</w:t>
      </w:r>
    </w:p>
    <w:p w14:paraId="729AC3F8" w14:textId="77777777" w:rsidR="00FE256C" w:rsidRDefault="00FE256C" w:rsidP="00FE256C">
      <w:pPr>
        <w:ind w:left="-180"/>
        <w:rPr>
          <w:rFonts w:cs="Arial"/>
          <w:b/>
          <w:bCs/>
          <w:sz w:val="22"/>
        </w:rPr>
      </w:pPr>
    </w:p>
    <w:tbl>
      <w:tblPr>
        <w:tblW w:w="11379" w:type="dxa"/>
        <w:jc w:val="center"/>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031"/>
        <w:gridCol w:w="1984"/>
        <w:gridCol w:w="1701"/>
        <w:gridCol w:w="1701"/>
        <w:gridCol w:w="1843"/>
        <w:gridCol w:w="1418"/>
        <w:gridCol w:w="1701"/>
      </w:tblGrid>
      <w:tr w:rsidR="00FE256C" w14:paraId="175B6F40" w14:textId="77777777" w:rsidTr="00EF158D">
        <w:trPr>
          <w:jc w:val="center"/>
        </w:trPr>
        <w:tc>
          <w:tcPr>
            <w:tcW w:w="3015" w:type="dxa"/>
            <w:gridSpan w:val="2"/>
            <w:vMerge w:val="restart"/>
            <w:tcBorders>
              <w:top w:val="single" w:sz="4" w:space="0" w:color="808080"/>
              <w:left w:val="single" w:sz="4" w:space="0" w:color="808080"/>
              <w:right w:val="single" w:sz="12" w:space="0" w:color="C0C0C0"/>
            </w:tcBorders>
            <w:shd w:val="clear" w:color="auto" w:fill="E6E6E6"/>
          </w:tcPr>
          <w:p w14:paraId="365CE75F" w14:textId="77777777" w:rsidR="00FE256C" w:rsidRPr="00A11636" w:rsidRDefault="00FE256C" w:rsidP="00EF158D">
            <w:pPr>
              <w:rPr>
                <w:rFonts w:cs="Arial"/>
                <w:b/>
                <w:bCs/>
                <w:sz w:val="22"/>
                <w:szCs w:val="22"/>
              </w:rPr>
            </w:pPr>
          </w:p>
        </w:tc>
        <w:tc>
          <w:tcPr>
            <w:tcW w:w="8364" w:type="dxa"/>
            <w:gridSpan w:val="5"/>
            <w:tcBorders>
              <w:top w:val="single" w:sz="4" w:space="0" w:color="808080"/>
              <w:left w:val="single" w:sz="12" w:space="0" w:color="C0C0C0"/>
              <w:bottom w:val="single" w:sz="8" w:space="0" w:color="C0C0C0"/>
              <w:right w:val="single" w:sz="4" w:space="0" w:color="808080"/>
            </w:tcBorders>
            <w:shd w:val="clear" w:color="auto" w:fill="E6E6E6"/>
          </w:tcPr>
          <w:p w14:paraId="2524FF1B" w14:textId="77777777" w:rsidR="00FE256C" w:rsidRPr="00A11636" w:rsidRDefault="00FE256C" w:rsidP="00EF158D">
            <w:pPr>
              <w:jc w:val="center"/>
              <w:rPr>
                <w:rFonts w:cs="Arial"/>
                <w:b/>
                <w:bCs/>
                <w:sz w:val="24"/>
              </w:rPr>
            </w:pPr>
            <w:r w:rsidRPr="00A11636">
              <w:rPr>
                <w:rFonts w:cs="Arial"/>
                <w:b/>
                <w:bCs/>
                <w:sz w:val="24"/>
              </w:rPr>
              <w:t>S = Severity of injury</w:t>
            </w:r>
          </w:p>
        </w:tc>
      </w:tr>
      <w:tr w:rsidR="00FE256C" w14:paraId="393A4EBB" w14:textId="77777777" w:rsidTr="00EF158D">
        <w:trPr>
          <w:jc w:val="center"/>
        </w:trPr>
        <w:tc>
          <w:tcPr>
            <w:tcW w:w="3015" w:type="dxa"/>
            <w:gridSpan w:val="2"/>
            <w:vMerge/>
            <w:tcBorders>
              <w:left w:val="single" w:sz="4" w:space="0" w:color="808080"/>
              <w:bottom w:val="single" w:sz="12" w:space="0" w:color="C0C0C0"/>
              <w:right w:val="single" w:sz="12" w:space="0" w:color="C0C0C0"/>
            </w:tcBorders>
          </w:tcPr>
          <w:p w14:paraId="29C7A5D2" w14:textId="77777777" w:rsidR="00FE256C" w:rsidRPr="00A11636" w:rsidRDefault="00FE256C" w:rsidP="00EF158D">
            <w:pPr>
              <w:rPr>
                <w:rFonts w:cs="Arial"/>
                <w:b/>
                <w:bCs/>
                <w:sz w:val="22"/>
                <w:szCs w:val="22"/>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6B312C46" w14:textId="77777777" w:rsidR="00FE256C" w:rsidRDefault="00FE256C" w:rsidP="00EF158D">
            <w:pPr>
              <w:rPr>
                <w:rFonts w:cs="Arial"/>
                <w:b/>
                <w:bCs/>
              </w:rPr>
            </w:pPr>
            <w:r>
              <w:rPr>
                <w:rFonts w:cs="Arial"/>
                <w:b/>
                <w:bCs/>
              </w:rPr>
              <w:t>Minor injury or illness (1)</w:t>
            </w:r>
          </w:p>
          <w:p w14:paraId="587C621A" w14:textId="77777777" w:rsidR="00FE256C" w:rsidRDefault="00FE256C" w:rsidP="00EF158D">
            <w:pPr>
              <w:rPr>
                <w:rFonts w:cs="Arial"/>
                <w:b/>
                <w:bCs/>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36CC7635" w14:textId="77777777" w:rsidR="00FE256C" w:rsidRDefault="00FE256C" w:rsidP="00EF158D">
            <w:pPr>
              <w:rPr>
                <w:rFonts w:cs="Arial"/>
                <w:b/>
                <w:bCs/>
              </w:rPr>
            </w:pPr>
            <w:r>
              <w:rPr>
                <w:rFonts w:cs="Arial"/>
                <w:b/>
                <w:bCs/>
              </w:rPr>
              <w:t>First aid injury or illness (2)</w:t>
            </w:r>
          </w:p>
        </w:tc>
        <w:tc>
          <w:tcPr>
            <w:tcW w:w="1843" w:type="dxa"/>
            <w:tcBorders>
              <w:top w:val="single" w:sz="4" w:space="0" w:color="808080"/>
              <w:left w:val="single" w:sz="12" w:space="0" w:color="C0C0C0"/>
              <w:bottom w:val="single" w:sz="12" w:space="0" w:color="C0C0C0"/>
              <w:right w:val="single" w:sz="4" w:space="0" w:color="808080"/>
            </w:tcBorders>
            <w:shd w:val="clear" w:color="auto" w:fill="E6E6E6"/>
          </w:tcPr>
          <w:p w14:paraId="5CDFA545" w14:textId="77777777" w:rsidR="00FE256C" w:rsidRDefault="009A2CD5" w:rsidP="00EF158D">
            <w:pPr>
              <w:rPr>
                <w:rFonts w:cs="Arial"/>
                <w:b/>
                <w:bCs/>
              </w:rPr>
            </w:pPr>
            <w:r>
              <w:rPr>
                <w:rFonts w:cs="Arial"/>
                <w:b/>
                <w:bCs/>
              </w:rPr>
              <w:t>3-day</w:t>
            </w:r>
            <w:r w:rsidR="00FE256C">
              <w:rPr>
                <w:rFonts w:cs="Arial"/>
                <w:b/>
                <w:bCs/>
              </w:rPr>
              <w:t xml:space="preserve"> injury or illness (3)</w:t>
            </w:r>
          </w:p>
        </w:tc>
        <w:tc>
          <w:tcPr>
            <w:tcW w:w="1418" w:type="dxa"/>
            <w:tcBorders>
              <w:top w:val="single" w:sz="4" w:space="0" w:color="808080"/>
              <w:left w:val="single" w:sz="12" w:space="0" w:color="C0C0C0"/>
              <w:bottom w:val="single" w:sz="12" w:space="0" w:color="C0C0C0"/>
              <w:right w:val="single" w:sz="4" w:space="0" w:color="808080"/>
            </w:tcBorders>
            <w:shd w:val="clear" w:color="auto" w:fill="E6E6E6"/>
          </w:tcPr>
          <w:p w14:paraId="0AD435FD" w14:textId="77777777" w:rsidR="00FE256C" w:rsidRDefault="00FE256C" w:rsidP="00EF158D">
            <w:pPr>
              <w:rPr>
                <w:rFonts w:cs="Arial"/>
                <w:b/>
                <w:bCs/>
              </w:rPr>
            </w:pPr>
            <w:r>
              <w:rPr>
                <w:rFonts w:cs="Arial"/>
                <w:b/>
                <w:bCs/>
              </w:rPr>
              <w:t>Major injury or illness (4)</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0A27F04C" w14:textId="77777777" w:rsidR="00FE256C" w:rsidRDefault="00FE256C" w:rsidP="00EF158D">
            <w:pPr>
              <w:rPr>
                <w:rFonts w:cs="Arial"/>
                <w:b/>
                <w:bCs/>
              </w:rPr>
            </w:pPr>
            <w:r>
              <w:rPr>
                <w:rFonts w:cs="Arial"/>
                <w:b/>
                <w:bCs/>
              </w:rPr>
              <w:t>Fatality, disabling injury, etc (5)</w:t>
            </w:r>
          </w:p>
        </w:tc>
      </w:tr>
      <w:tr w:rsidR="00FE256C" w14:paraId="1EE852BC" w14:textId="77777777" w:rsidTr="00EF158D">
        <w:trPr>
          <w:jc w:val="center"/>
        </w:trPr>
        <w:tc>
          <w:tcPr>
            <w:tcW w:w="1031" w:type="dxa"/>
            <w:vMerge w:val="restart"/>
            <w:tcBorders>
              <w:top w:val="single" w:sz="12" w:space="0" w:color="C0C0C0"/>
              <w:left w:val="single" w:sz="4" w:space="0" w:color="808080"/>
              <w:right w:val="single" w:sz="8" w:space="0" w:color="C0C0C0"/>
            </w:tcBorders>
            <w:shd w:val="clear" w:color="auto" w:fill="E7E6E6"/>
            <w:textDirection w:val="btLr"/>
          </w:tcPr>
          <w:p w14:paraId="0CEB1B7A" w14:textId="77777777" w:rsidR="00FE256C" w:rsidRPr="000C6AD5" w:rsidRDefault="00FE256C" w:rsidP="00EF158D">
            <w:pPr>
              <w:ind w:left="113" w:right="113"/>
              <w:rPr>
                <w:rFonts w:cs="Arial"/>
                <w:b/>
                <w:color w:val="000000"/>
                <w:szCs w:val="20"/>
              </w:rPr>
            </w:pPr>
            <w:r w:rsidRPr="000C6AD5">
              <w:rPr>
                <w:rFonts w:cs="Arial"/>
                <w:b/>
                <w:color w:val="000000"/>
                <w:sz w:val="24"/>
              </w:rPr>
              <w:t>L = Likelihood of injury</w:t>
            </w: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3289CBFF" w14:textId="77777777" w:rsidR="00FE256C" w:rsidRDefault="00FE256C" w:rsidP="00EF158D">
            <w:pPr>
              <w:pStyle w:val="Heading1"/>
              <w:rPr>
                <w:bCs w:val="0"/>
                <w:sz w:val="20"/>
              </w:rPr>
            </w:pPr>
            <w:r>
              <w:rPr>
                <w:bCs w:val="0"/>
                <w:sz w:val="20"/>
              </w:rPr>
              <w:t>Very unlikely (1)</w:t>
            </w:r>
          </w:p>
        </w:tc>
        <w:tc>
          <w:tcPr>
            <w:tcW w:w="1701" w:type="dxa"/>
            <w:tcBorders>
              <w:top w:val="single" w:sz="8" w:space="0" w:color="C0C0C0"/>
              <w:left w:val="single" w:sz="12" w:space="0" w:color="C0C0C0"/>
              <w:bottom w:val="single" w:sz="8" w:space="0" w:color="C0C0C0"/>
              <w:right w:val="single" w:sz="4" w:space="0" w:color="808080"/>
            </w:tcBorders>
          </w:tcPr>
          <w:p w14:paraId="6B63C3B6" w14:textId="77777777" w:rsidR="00FE256C" w:rsidRDefault="00FE256C" w:rsidP="00EF158D">
            <w:pPr>
              <w:jc w:val="center"/>
              <w:rPr>
                <w:rFonts w:cs="Arial"/>
              </w:rPr>
            </w:pPr>
            <w:r w:rsidRPr="007A7CBA">
              <w:rPr>
                <w:rFonts w:cs="Arial"/>
                <w:highlight w:val="green"/>
              </w:rPr>
              <w:t>1 = Low</w:t>
            </w:r>
          </w:p>
        </w:tc>
        <w:tc>
          <w:tcPr>
            <w:tcW w:w="1701" w:type="dxa"/>
            <w:tcBorders>
              <w:top w:val="single" w:sz="8" w:space="0" w:color="C0C0C0"/>
              <w:left w:val="single" w:sz="12" w:space="0" w:color="C0C0C0"/>
              <w:bottom w:val="single" w:sz="8" w:space="0" w:color="C0C0C0"/>
              <w:right w:val="single" w:sz="4" w:space="0" w:color="808080"/>
            </w:tcBorders>
          </w:tcPr>
          <w:p w14:paraId="6D58014B" w14:textId="77777777" w:rsidR="00FE256C" w:rsidRDefault="00FE256C" w:rsidP="00EF158D">
            <w:pPr>
              <w:jc w:val="center"/>
              <w:rPr>
                <w:rFonts w:cs="Arial"/>
              </w:rPr>
            </w:pPr>
            <w:r w:rsidRPr="007A7CBA">
              <w:rPr>
                <w:rFonts w:cs="Arial"/>
                <w:highlight w:val="green"/>
              </w:rPr>
              <w:t>2 = Low</w:t>
            </w:r>
          </w:p>
        </w:tc>
        <w:tc>
          <w:tcPr>
            <w:tcW w:w="1843" w:type="dxa"/>
            <w:tcBorders>
              <w:top w:val="single" w:sz="8" w:space="0" w:color="C0C0C0"/>
              <w:left w:val="single" w:sz="12" w:space="0" w:color="C0C0C0"/>
              <w:bottom w:val="single" w:sz="8" w:space="0" w:color="C0C0C0"/>
              <w:right w:val="single" w:sz="4" w:space="0" w:color="808080"/>
            </w:tcBorders>
          </w:tcPr>
          <w:p w14:paraId="643694E7" w14:textId="77777777" w:rsidR="00FE256C" w:rsidRDefault="00FE256C" w:rsidP="00EF158D">
            <w:pPr>
              <w:jc w:val="center"/>
              <w:rPr>
                <w:rFonts w:cs="Arial"/>
              </w:rPr>
            </w:pPr>
            <w:r w:rsidRPr="007A7CBA">
              <w:rPr>
                <w:rFonts w:cs="Arial"/>
                <w:highlight w:val="green"/>
              </w:rPr>
              <w:t>3 – Low</w:t>
            </w:r>
          </w:p>
        </w:tc>
        <w:tc>
          <w:tcPr>
            <w:tcW w:w="1418" w:type="dxa"/>
            <w:tcBorders>
              <w:top w:val="single" w:sz="8" w:space="0" w:color="C0C0C0"/>
              <w:left w:val="single" w:sz="12" w:space="0" w:color="C0C0C0"/>
              <w:bottom w:val="single" w:sz="8" w:space="0" w:color="C0C0C0"/>
              <w:right w:val="single" w:sz="4" w:space="0" w:color="808080"/>
            </w:tcBorders>
          </w:tcPr>
          <w:p w14:paraId="1CFB4919"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8" w:space="0" w:color="C0C0C0"/>
              <w:right w:val="single" w:sz="4" w:space="0" w:color="808080"/>
            </w:tcBorders>
          </w:tcPr>
          <w:p w14:paraId="6F2FFC20" w14:textId="77777777" w:rsidR="00FE256C" w:rsidRDefault="00FE256C" w:rsidP="00EF158D">
            <w:pPr>
              <w:jc w:val="center"/>
              <w:rPr>
                <w:rFonts w:cs="Arial"/>
              </w:rPr>
            </w:pPr>
            <w:r w:rsidRPr="007A7CBA">
              <w:rPr>
                <w:rFonts w:cs="Arial"/>
                <w:highlight w:val="green"/>
              </w:rPr>
              <w:t>5 = Low</w:t>
            </w:r>
          </w:p>
        </w:tc>
      </w:tr>
      <w:tr w:rsidR="00FE256C" w14:paraId="6F5B836C" w14:textId="77777777" w:rsidTr="00EF158D">
        <w:trPr>
          <w:jc w:val="center"/>
        </w:trPr>
        <w:tc>
          <w:tcPr>
            <w:tcW w:w="1031" w:type="dxa"/>
            <w:vMerge/>
            <w:tcBorders>
              <w:left w:val="single" w:sz="4" w:space="0" w:color="808080"/>
              <w:right w:val="single" w:sz="8" w:space="0" w:color="C0C0C0"/>
            </w:tcBorders>
            <w:shd w:val="clear" w:color="auto" w:fill="E7E6E6"/>
          </w:tcPr>
          <w:p w14:paraId="51BABA8E"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393C5A3" w14:textId="77777777" w:rsidR="00FE256C" w:rsidRDefault="00FE256C" w:rsidP="00EF158D">
            <w:pPr>
              <w:pStyle w:val="Heading1"/>
              <w:rPr>
                <w:bCs w:val="0"/>
                <w:sz w:val="20"/>
              </w:rPr>
            </w:pPr>
            <w:r>
              <w:rPr>
                <w:bCs w:val="0"/>
                <w:sz w:val="20"/>
              </w:rPr>
              <w:t>Unlikely (2)</w:t>
            </w:r>
          </w:p>
        </w:tc>
        <w:tc>
          <w:tcPr>
            <w:tcW w:w="1701" w:type="dxa"/>
            <w:tcBorders>
              <w:top w:val="single" w:sz="8" w:space="0" w:color="C0C0C0"/>
              <w:left w:val="single" w:sz="12" w:space="0" w:color="C0C0C0"/>
              <w:bottom w:val="single" w:sz="8" w:space="0" w:color="C0C0C0"/>
              <w:right w:val="single" w:sz="4" w:space="0" w:color="808080"/>
            </w:tcBorders>
          </w:tcPr>
          <w:p w14:paraId="5711AED8" w14:textId="77777777" w:rsidR="00FE256C" w:rsidRDefault="00FE256C" w:rsidP="00EF158D">
            <w:pPr>
              <w:jc w:val="center"/>
              <w:rPr>
                <w:rFonts w:cs="Arial"/>
              </w:rPr>
            </w:pPr>
            <w:r w:rsidRPr="007A7CBA">
              <w:rPr>
                <w:rFonts w:cs="Arial"/>
                <w:highlight w:val="green"/>
              </w:rPr>
              <w:t>2 = Low</w:t>
            </w:r>
          </w:p>
        </w:tc>
        <w:tc>
          <w:tcPr>
            <w:tcW w:w="1701" w:type="dxa"/>
            <w:tcBorders>
              <w:top w:val="single" w:sz="8" w:space="0" w:color="C0C0C0"/>
              <w:left w:val="single" w:sz="12" w:space="0" w:color="C0C0C0"/>
              <w:bottom w:val="single" w:sz="8" w:space="0" w:color="C0C0C0"/>
              <w:right w:val="single" w:sz="4" w:space="0" w:color="808080"/>
            </w:tcBorders>
          </w:tcPr>
          <w:p w14:paraId="5C6D69E3" w14:textId="77777777" w:rsidR="00FE256C" w:rsidRDefault="00FE256C" w:rsidP="00EF158D">
            <w:pPr>
              <w:jc w:val="center"/>
              <w:rPr>
                <w:rFonts w:cs="Arial"/>
              </w:rPr>
            </w:pPr>
            <w:r w:rsidRPr="007A7CBA">
              <w:rPr>
                <w:rFonts w:cs="Arial"/>
                <w:highlight w:val="green"/>
              </w:rPr>
              <w:t>4 = Low</w:t>
            </w:r>
          </w:p>
        </w:tc>
        <w:tc>
          <w:tcPr>
            <w:tcW w:w="1843" w:type="dxa"/>
            <w:tcBorders>
              <w:top w:val="single" w:sz="8" w:space="0" w:color="C0C0C0"/>
              <w:left w:val="single" w:sz="12" w:space="0" w:color="C0C0C0"/>
              <w:bottom w:val="single" w:sz="8" w:space="0" w:color="C0C0C0"/>
              <w:right w:val="single" w:sz="4" w:space="0" w:color="808080"/>
            </w:tcBorders>
          </w:tcPr>
          <w:p w14:paraId="6C840600" w14:textId="77777777" w:rsidR="00FE256C" w:rsidRDefault="00FE256C" w:rsidP="00EF158D">
            <w:pPr>
              <w:jc w:val="center"/>
              <w:rPr>
                <w:rFonts w:cs="Arial"/>
              </w:rPr>
            </w:pPr>
            <w:r w:rsidRPr="007A7CBA">
              <w:rPr>
                <w:rFonts w:cs="Arial"/>
                <w:highlight w:val="green"/>
              </w:rPr>
              <w:t>6 = Low</w:t>
            </w:r>
          </w:p>
        </w:tc>
        <w:tc>
          <w:tcPr>
            <w:tcW w:w="1418" w:type="dxa"/>
            <w:tcBorders>
              <w:top w:val="single" w:sz="8" w:space="0" w:color="C0C0C0"/>
              <w:left w:val="single" w:sz="12" w:space="0" w:color="C0C0C0"/>
              <w:bottom w:val="single" w:sz="8" w:space="0" w:color="C0C0C0"/>
              <w:right w:val="single" w:sz="4" w:space="0" w:color="808080"/>
            </w:tcBorders>
          </w:tcPr>
          <w:p w14:paraId="1FE7145B" w14:textId="77777777" w:rsidR="00FE256C" w:rsidRPr="003759AA" w:rsidRDefault="00FE256C" w:rsidP="00EF158D">
            <w:pPr>
              <w:jc w:val="center"/>
              <w:rPr>
                <w:rFonts w:cs="Arial"/>
                <w:highlight w:val="yellow"/>
              </w:rPr>
            </w:pPr>
            <w:r w:rsidRPr="003759AA">
              <w:rPr>
                <w:rFonts w:cs="Arial"/>
                <w:highlight w:val="yellow"/>
              </w:rPr>
              <w:t>8 = Medium</w:t>
            </w:r>
          </w:p>
        </w:tc>
        <w:tc>
          <w:tcPr>
            <w:tcW w:w="1701" w:type="dxa"/>
            <w:tcBorders>
              <w:top w:val="single" w:sz="8" w:space="0" w:color="C0C0C0"/>
              <w:left w:val="single" w:sz="12" w:space="0" w:color="C0C0C0"/>
              <w:bottom w:val="single" w:sz="8" w:space="0" w:color="C0C0C0"/>
              <w:right w:val="single" w:sz="4" w:space="0" w:color="808080"/>
            </w:tcBorders>
          </w:tcPr>
          <w:p w14:paraId="7F049F2D" w14:textId="77777777" w:rsidR="00FE256C" w:rsidRDefault="00FE256C" w:rsidP="00EF158D">
            <w:pPr>
              <w:jc w:val="center"/>
              <w:rPr>
                <w:rFonts w:cs="Arial"/>
              </w:rPr>
            </w:pPr>
            <w:r w:rsidRPr="003759AA">
              <w:rPr>
                <w:rFonts w:cs="Arial"/>
                <w:highlight w:val="yellow"/>
              </w:rPr>
              <w:t>10 = Medium</w:t>
            </w:r>
          </w:p>
        </w:tc>
      </w:tr>
      <w:tr w:rsidR="00FE256C" w14:paraId="1DAE563A" w14:textId="77777777" w:rsidTr="00EF158D">
        <w:trPr>
          <w:jc w:val="center"/>
        </w:trPr>
        <w:tc>
          <w:tcPr>
            <w:tcW w:w="1031" w:type="dxa"/>
            <w:vMerge/>
            <w:tcBorders>
              <w:left w:val="single" w:sz="4" w:space="0" w:color="808080"/>
              <w:right w:val="single" w:sz="8" w:space="0" w:color="C0C0C0"/>
            </w:tcBorders>
            <w:shd w:val="clear" w:color="auto" w:fill="E7E6E6"/>
          </w:tcPr>
          <w:p w14:paraId="24CDACA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165B4ED" w14:textId="77777777" w:rsidR="00FE256C" w:rsidRDefault="00FE256C" w:rsidP="00EF158D">
            <w:pPr>
              <w:pStyle w:val="Heading1"/>
              <w:rPr>
                <w:bCs w:val="0"/>
                <w:sz w:val="20"/>
              </w:rPr>
            </w:pPr>
            <w:r>
              <w:rPr>
                <w:bCs w:val="0"/>
                <w:sz w:val="20"/>
              </w:rPr>
              <w:t>Likely (3)</w:t>
            </w:r>
          </w:p>
        </w:tc>
        <w:tc>
          <w:tcPr>
            <w:tcW w:w="1701" w:type="dxa"/>
            <w:tcBorders>
              <w:top w:val="single" w:sz="8" w:space="0" w:color="C0C0C0"/>
              <w:left w:val="single" w:sz="12" w:space="0" w:color="C0C0C0"/>
              <w:bottom w:val="single" w:sz="8" w:space="0" w:color="C0C0C0"/>
              <w:right w:val="single" w:sz="4" w:space="0" w:color="808080"/>
            </w:tcBorders>
          </w:tcPr>
          <w:p w14:paraId="35DAA04B" w14:textId="77777777" w:rsidR="00FE256C" w:rsidRDefault="00FE256C" w:rsidP="00EF158D">
            <w:pPr>
              <w:jc w:val="center"/>
              <w:rPr>
                <w:rFonts w:cs="Arial"/>
              </w:rPr>
            </w:pPr>
            <w:r w:rsidRPr="007A7CBA">
              <w:rPr>
                <w:rFonts w:cs="Arial"/>
                <w:highlight w:val="green"/>
              </w:rPr>
              <w:t>3 = Low</w:t>
            </w:r>
          </w:p>
        </w:tc>
        <w:tc>
          <w:tcPr>
            <w:tcW w:w="1701" w:type="dxa"/>
            <w:tcBorders>
              <w:top w:val="single" w:sz="8" w:space="0" w:color="C0C0C0"/>
              <w:left w:val="single" w:sz="12" w:space="0" w:color="C0C0C0"/>
              <w:bottom w:val="single" w:sz="8" w:space="0" w:color="C0C0C0"/>
              <w:right w:val="single" w:sz="4" w:space="0" w:color="808080"/>
            </w:tcBorders>
          </w:tcPr>
          <w:p w14:paraId="1F443FEE" w14:textId="77777777" w:rsidR="00FE256C" w:rsidRDefault="00FE256C" w:rsidP="00EF158D">
            <w:pPr>
              <w:jc w:val="center"/>
              <w:rPr>
                <w:rFonts w:cs="Arial"/>
              </w:rPr>
            </w:pPr>
            <w:r w:rsidRPr="007A7CBA">
              <w:rPr>
                <w:rFonts w:cs="Arial"/>
                <w:highlight w:val="green"/>
              </w:rPr>
              <w:t>6 = Low</w:t>
            </w:r>
          </w:p>
        </w:tc>
        <w:tc>
          <w:tcPr>
            <w:tcW w:w="1843" w:type="dxa"/>
            <w:tcBorders>
              <w:top w:val="single" w:sz="8" w:space="0" w:color="C0C0C0"/>
              <w:left w:val="single" w:sz="12" w:space="0" w:color="C0C0C0"/>
              <w:bottom w:val="single" w:sz="8" w:space="0" w:color="C0C0C0"/>
              <w:right w:val="single" w:sz="4" w:space="0" w:color="808080"/>
            </w:tcBorders>
          </w:tcPr>
          <w:p w14:paraId="185554DF" w14:textId="77777777" w:rsidR="00FE256C" w:rsidRPr="003759AA" w:rsidRDefault="00FE256C" w:rsidP="00EF158D">
            <w:pPr>
              <w:jc w:val="center"/>
              <w:rPr>
                <w:rFonts w:cs="Arial"/>
                <w:highlight w:val="yellow"/>
              </w:rPr>
            </w:pPr>
            <w:r w:rsidRPr="003759AA">
              <w:rPr>
                <w:rFonts w:cs="Arial"/>
                <w:highlight w:val="yellow"/>
              </w:rPr>
              <w:t>9 = Medium</w:t>
            </w:r>
          </w:p>
        </w:tc>
        <w:tc>
          <w:tcPr>
            <w:tcW w:w="1418" w:type="dxa"/>
            <w:tcBorders>
              <w:top w:val="single" w:sz="8" w:space="0" w:color="C0C0C0"/>
              <w:left w:val="single" w:sz="12" w:space="0" w:color="C0C0C0"/>
              <w:bottom w:val="single" w:sz="8" w:space="0" w:color="C0C0C0"/>
              <w:right w:val="single" w:sz="4" w:space="0" w:color="808080"/>
            </w:tcBorders>
          </w:tcPr>
          <w:p w14:paraId="1CA5A676" w14:textId="77777777" w:rsidR="00FE256C" w:rsidRPr="003759AA" w:rsidRDefault="00FE256C" w:rsidP="00EF158D">
            <w:pPr>
              <w:jc w:val="center"/>
              <w:rPr>
                <w:rFonts w:cs="Arial"/>
                <w:highlight w:val="yellow"/>
              </w:rPr>
            </w:pPr>
            <w:r w:rsidRPr="003759AA">
              <w:rPr>
                <w:rFonts w:cs="Arial"/>
                <w:highlight w:val="yellow"/>
              </w:rPr>
              <w:t>12 = Medium</w:t>
            </w:r>
          </w:p>
        </w:tc>
        <w:tc>
          <w:tcPr>
            <w:tcW w:w="1701" w:type="dxa"/>
            <w:tcBorders>
              <w:top w:val="single" w:sz="8" w:space="0" w:color="C0C0C0"/>
              <w:left w:val="single" w:sz="12" w:space="0" w:color="C0C0C0"/>
              <w:bottom w:val="single" w:sz="8" w:space="0" w:color="C0C0C0"/>
              <w:right w:val="single" w:sz="4" w:space="0" w:color="808080"/>
            </w:tcBorders>
          </w:tcPr>
          <w:p w14:paraId="19EFC03B" w14:textId="77777777" w:rsidR="00FE256C" w:rsidRDefault="00FE256C" w:rsidP="00EF158D">
            <w:pPr>
              <w:jc w:val="center"/>
              <w:rPr>
                <w:rFonts w:cs="Arial"/>
              </w:rPr>
            </w:pPr>
            <w:r w:rsidRPr="003759AA">
              <w:rPr>
                <w:rFonts w:cs="Arial"/>
                <w:highlight w:val="red"/>
              </w:rPr>
              <w:t>15 = High</w:t>
            </w:r>
          </w:p>
        </w:tc>
      </w:tr>
      <w:tr w:rsidR="00FE256C" w14:paraId="48A9046E" w14:textId="77777777" w:rsidTr="00EF158D">
        <w:trPr>
          <w:jc w:val="center"/>
        </w:trPr>
        <w:tc>
          <w:tcPr>
            <w:tcW w:w="1031" w:type="dxa"/>
            <w:vMerge/>
            <w:tcBorders>
              <w:left w:val="single" w:sz="4" w:space="0" w:color="808080"/>
              <w:right w:val="single" w:sz="8" w:space="0" w:color="C0C0C0"/>
            </w:tcBorders>
            <w:shd w:val="clear" w:color="auto" w:fill="E7E6E6"/>
          </w:tcPr>
          <w:p w14:paraId="442EAAC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4" w:space="0" w:color="C0C0C0"/>
              <w:right w:val="single" w:sz="12" w:space="0" w:color="C0C0C0"/>
            </w:tcBorders>
            <w:shd w:val="clear" w:color="auto" w:fill="E6E6E6"/>
          </w:tcPr>
          <w:p w14:paraId="4D5AD84E" w14:textId="77777777" w:rsidR="00FE256C" w:rsidRDefault="00FE256C" w:rsidP="00EF158D">
            <w:pPr>
              <w:rPr>
                <w:rFonts w:cs="Arial"/>
                <w:b/>
                <w:bCs/>
              </w:rPr>
            </w:pPr>
            <w:r>
              <w:rPr>
                <w:rFonts w:cs="Arial"/>
                <w:b/>
                <w:bCs/>
              </w:rPr>
              <w:t>Very likely (4)</w:t>
            </w:r>
          </w:p>
        </w:tc>
        <w:tc>
          <w:tcPr>
            <w:tcW w:w="1701" w:type="dxa"/>
            <w:tcBorders>
              <w:top w:val="single" w:sz="8" w:space="0" w:color="C0C0C0"/>
              <w:left w:val="single" w:sz="12" w:space="0" w:color="C0C0C0"/>
              <w:bottom w:val="single" w:sz="4" w:space="0" w:color="C0C0C0"/>
              <w:right w:val="single" w:sz="4" w:space="0" w:color="808080"/>
            </w:tcBorders>
          </w:tcPr>
          <w:p w14:paraId="312908C5"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4" w:space="0" w:color="C0C0C0"/>
              <w:right w:val="single" w:sz="4" w:space="0" w:color="808080"/>
            </w:tcBorders>
          </w:tcPr>
          <w:p w14:paraId="0E423EA4" w14:textId="77777777" w:rsidR="00FE256C" w:rsidRPr="003759AA" w:rsidRDefault="00FE256C" w:rsidP="00EF158D">
            <w:pPr>
              <w:jc w:val="center"/>
              <w:rPr>
                <w:rFonts w:cs="Arial"/>
                <w:highlight w:val="yellow"/>
              </w:rPr>
            </w:pPr>
            <w:r w:rsidRPr="003759AA">
              <w:rPr>
                <w:rFonts w:cs="Arial"/>
                <w:highlight w:val="yellow"/>
              </w:rPr>
              <w:t>8 = Medium</w:t>
            </w:r>
          </w:p>
        </w:tc>
        <w:tc>
          <w:tcPr>
            <w:tcW w:w="1843" w:type="dxa"/>
            <w:tcBorders>
              <w:top w:val="single" w:sz="8" w:space="0" w:color="C0C0C0"/>
              <w:left w:val="single" w:sz="12" w:space="0" w:color="C0C0C0"/>
              <w:bottom w:val="single" w:sz="4" w:space="0" w:color="C0C0C0"/>
              <w:right w:val="single" w:sz="4" w:space="0" w:color="808080"/>
            </w:tcBorders>
          </w:tcPr>
          <w:p w14:paraId="1E69E196" w14:textId="77777777" w:rsidR="00FE256C" w:rsidRPr="003759AA" w:rsidRDefault="00FE256C" w:rsidP="00EF158D">
            <w:pPr>
              <w:jc w:val="center"/>
              <w:rPr>
                <w:rFonts w:cs="Arial"/>
                <w:highlight w:val="yellow"/>
              </w:rPr>
            </w:pPr>
            <w:r w:rsidRPr="003759AA">
              <w:rPr>
                <w:rFonts w:cs="Arial"/>
                <w:highlight w:val="yellow"/>
              </w:rPr>
              <w:t>12 = Medium</w:t>
            </w:r>
          </w:p>
        </w:tc>
        <w:tc>
          <w:tcPr>
            <w:tcW w:w="1418" w:type="dxa"/>
            <w:tcBorders>
              <w:top w:val="single" w:sz="8" w:space="0" w:color="C0C0C0"/>
              <w:left w:val="single" w:sz="12" w:space="0" w:color="C0C0C0"/>
              <w:bottom w:val="single" w:sz="4" w:space="0" w:color="C0C0C0"/>
              <w:right w:val="single" w:sz="4" w:space="0" w:color="808080"/>
            </w:tcBorders>
          </w:tcPr>
          <w:p w14:paraId="5F000052" w14:textId="77777777" w:rsidR="00FE256C" w:rsidRPr="003759AA" w:rsidRDefault="00FE256C" w:rsidP="00EF158D">
            <w:pPr>
              <w:jc w:val="center"/>
              <w:rPr>
                <w:rFonts w:cs="Arial"/>
                <w:highlight w:val="red"/>
              </w:rPr>
            </w:pPr>
            <w:r w:rsidRPr="003759AA">
              <w:rPr>
                <w:rFonts w:cs="Arial"/>
                <w:highlight w:val="red"/>
              </w:rPr>
              <w:t>16 = High</w:t>
            </w:r>
          </w:p>
        </w:tc>
        <w:tc>
          <w:tcPr>
            <w:tcW w:w="1701" w:type="dxa"/>
            <w:tcBorders>
              <w:top w:val="single" w:sz="8" w:space="0" w:color="C0C0C0"/>
              <w:left w:val="single" w:sz="12" w:space="0" w:color="C0C0C0"/>
              <w:bottom w:val="single" w:sz="4" w:space="0" w:color="C0C0C0"/>
              <w:right w:val="single" w:sz="4" w:space="0" w:color="808080"/>
            </w:tcBorders>
          </w:tcPr>
          <w:p w14:paraId="1E1938E9" w14:textId="77777777" w:rsidR="00FE256C" w:rsidRPr="003759AA" w:rsidRDefault="00FE256C" w:rsidP="00EF158D">
            <w:pPr>
              <w:jc w:val="center"/>
              <w:rPr>
                <w:rFonts w:cs="Arial"/>
                <w:highlight w:val="red"/>
              </w:rPr>
            </w:pPr>
            <w:r w:rsidRPr="003759AA">
              <w:rPr>
                <w:rFonts w:cs="Arial"/>
                <w:highlight w:val="red"/>
              </w:rPr>
              <w:t>20 = High</w:t>
            </w:r>
          </w:p>
        </w:tc>
      </w:tr>
      <w:tr w:rsidR="00FE256C" w14:paraId="2F0E2962" w14:textId="77777777" w:rsidTr="00EF158D">
        <w:trPr>
          <w:trHeight w:val="469"/>
          <w:jc w:val="center"/>
        </w:trPr>
        <w:tc>
          <w:tcPr>
            <w:tcW w:w="1031" w:type="dxa"/>
            <w:vMerge/>
            <w:tcBorders>
              <w:left w:val="single" w:sz="4" w:space="0" w:color="808080"/>
              <w:bottom w:val="single" w:sz="4" w:space="0" w:color="808080"/>
              <w:right w:val="single" w:sz="8" w:space="0" w:color="C0C0C0"/>
            </w:tcBorders>
            <w:shd w:val="clear" w:color="auto" w:fill="E7E6E6"/>
          </w:tcPr>
          <w:p w14:paraId="171BDC3C" w14:textId="77777777" w:rsidR="00FE256C" w:rsidRDefault="00FE256C" w:rsidP="00EF158D">
            <w:pPr>
              <w:rPr>
                <w:rFonts w:cs="Arial"/>
                <w:b/>
                <w:color w:val="000000"/>
                <w:szCs w:val="20"/>
              </w:rPr>
            </w:pPr>
          </w:p>
        </w:tc>
        <w:tc>
          <w:tcPr>
            <w:tcW w:w="1984" w:type="dxa"/>
            <w:tcBorders>
              <w:top w:val="single" w:sz="4" w:space="0" w:color="C0C0C0"/>
              <w:left w:val="single" w:sz="4" w:space="0" w:color="C0C0C0"/>
              <w:bottom w:val="single" w:sz="4" w:space="0" w:color="808080"/>
              <w:right w:val="single" w:sz="12" w:space="0" w:color="C0C0C0"/>
            </w:tcBorders>
            <w:shd w:val="clear" w:color="auto" w:fill="E6E6E6"/>
          </w:tcPr>
          <w:p w14:paraId="22DCAF55" w14:textId="77777777" w:rsidR="00FE256C" w:rsidRDefault="00FE256C" w:rsidP="00EF158D">
            <w:pPr>
              <w:rPr>
                <w:rFonts w:cs="Arial"/>
                <w:b/>
                <w:bCs/>
              </w:rPr>
            </w:pPr>
            <w:r>
              <w:rPr>
                <w:rFonts w:cs="Arial"/>
                <w:b/>
                <w:bCs/>
              </w:rPr>
              <w:t>Almost certain (5)</w:t>
            </w:r>
          </w:p>
        </w:tc>
        <w:tc>
          <w:tcPr>
            <w:tcW w:w="1701" w:type="dxa"/>
            <w:tcBorders>
              <w:top w:val="single" w:sz="4" w:space="0" w:color="C0C0C0"/>
              <w:left w:val="single" w:sz="12" w:space="0" w:color="C0C0C0"/>
              <w:bottom w:val="single" w:sz="4" w:space="0" w:color="808080"/>
              <w:right w:val="single" w:sz="4" w:space="0" w:color="808080"/>
            </w:tcBorders>
          </w:tcPr>
          <w:p w14:paraId="073F18F0" w14:textId="77777777" w:rsidR="00FE256C" w:rsidRDefault="00FE256C" w:rsidP="00EF158D">
            <w:pPr>
              <w:jc w:val="center"/>
              <w:rPr>
                <w:rFonts w:cs="Arial"/>
              </w:rPr>
            </w:pPr>
            <w:r w:rsidRPr="007A7CBA">
              <w:rPr>
                <w:rFonts w:cs="Arial"/>
                <w:highlight w:val="green"/>
              </w:rPr>
              <w:t>5 = Low</w:t>
            </w:r>
          </w:p>
        </w:tc>
        <w:tc>
          <w:tcPr>
            <w:tcW w:w="1701" w:type="dxa"/>
            <w:tcBorders>
              <w:top w:val="single" w:sz="4" w:space="0" w:color="C0C0C0"/>
              <w:left w:val="single" w:sz="12" w:space="0" w:color="C0C0C0"/>
              <w:bottom w:val="single" w:sz="4" w:space="0" w:color="808080"/>
              <w:right w:val="single" w:sz="4" w:space="0" w:color="808080"/>
            </w:tcBorders>
          </w:tcPr>
          <w:p w14:paraId="1AAC667D" w14:textId="77777777" w:rsidR="00FE256C" w:rsidRPr="003759AA" w:rsidRDefault="00FE256C" w:rsidP="00EF158D">
            <w:pPr>
              <w:jc w:val="center"/>
              <w:rPr>
                <w:rFonts w:cs="Arial"/>
                <w:highlight w:val="yellow"/>
              </w:rPr>
            </w:pPr>
            <w:r w:rsidRPr="003759AA">
              <w:rPr>
                <w:rFonts w:cs="Arial"/>
                <w:highlight w:val="yellow"/>
              </w:rPr>
              <w:t>10 = Medium</w:t>
            </w:r>
          </w:p>
        </w:tc>
        <w:tc>
          <w:tcPr>
            <w:tcW w:w="1843" w:type="dxa"/>
            <w:tcBorders>
              <w:top w:val="single" w:sz="4" w:space="0" w:color="C0C0C0"/>
              <w:left w:val="single" w:sz="12" w:space="0" w:color="C0C0C0"/>
              <w:bottom w:val="single" w:sz="4" w:space="0" w:color="808080"/>
              <w:right w:val="single" w:sz="4" w:space="0" w:color="808080"/>
            </w:tcBorders>
          </w:tcPr>
          <w:p w14:paraId="62E47ED5" w14:textId="77777777" w:rsidR="00FE256C" w:rsidRPr="003759AA" w:rsidRDefault="00FE256C" w:rsidP="00EF158D">
            <w:pPr>
              <w:jc w:val="center"/>
              <w:rPr>
                <w:rFonts w:cs="Arial"/>
                <w:highlight w:val="red"/>
              </w:rPr>
            </w:pPr>
            <w:r w:rsidRPr="003759AA">
              <w:rPr>
                <w:rFonts w:cs="Arial"/>
                <w:highlight w:val="red"/>
              </w:rPr>
              <w:t>15 = High</w:t>
            </w:r>
          </w:p>
        </w:tc>
        <w:tc>
          <w:tcPr>
            <w:tcW w:w="1418" w:type="dxa"/>
            <w:tcBorders>
              <w:top w:val="single" w:sz="4" w:space="0" w:color="C0C0C0"/>
              <w:left w:val="single" w:sz="12" w:space="0" w:color="C0C0C0"/>
              <w:bottom w:val="single" w:sz="4" w:space="0" w:color="808080"/>
              <w:right w:val="single" w:sz="4" w:space="0" w:color="808080"/>
            </w:tcBorders>
          </w:tcPr>
          <w:p w14:paraId="72E29EC5" w14:textId="77777777" w:rsidR="00FE256C" w:rsidRPr="003759AA" w:rsidRDefault="00FE256C" w:rsidP="00EF158D">
            <w:pPr>
              <w:jc w:val="center"/>
              <w:rPr>
                <w:rFonts w:cs="Arial"/>
                <w:highlight w:val="red"/>
              </w:rPr>
            </w:pPr>
            <w:r w:rsidRPr="003759AA">
              <w:rPr>
                <w:rFonts w:cs="Arial"/>
                <w:highlight w:val="red"/>
              </w:rPr>
              <w:t>20 = High</w:t>
            </w:r>
          </w:p>
        </w:tc>
        <w:tc>
          <w:tcPr>
            <w:tcW w:w="1701" w:type="dxa"/>
            <w:tcBorders>
              <w:top w:val="single" w:sz="4" w:space="0" w:color="C0C0C0"/>
              <w:left w:val="single" w:sz="12" w:space="0" w:color="C0C0C0"/>
              <w:bottom w:val="single" w:sz="4" w:space="0" w:color="808080"/>
              <w:right w:val="single" w:sz="4" w:space="0" w:color="808080"/>
            </w:tcBorders>
          </w:tcPr>
          <w:p w14:paraId="7AF1F342" w14:textId="77777777" w:rsidR="00FE256C" w:rsidRPr="003759AA" w:rsidRDefault="00FE256C" w:rsidP="00EF158D">
            <w:pPr>
              <w:jc w:val="center"/>
              <w:rPr>
                <w:rFonts w:cs="Arial"/>
                <w:highlight w:val="red"/>
              </w:rPr>
            </w:pPr>
            <w:r w:rsidRPr="003759AA">
              <w:rPr>
                <w:rFonts w:cs="Arial"/>
                <w:highlight w:val="red"/>
              </w:rPr>
              <w:t>25 = High</w:t>
            </w:r>
          </w:p>
        </w:tc>
      </w:tr>
    </w:tbl>
    <w:p w14:paraId="4D565890" w14:textId="77777777" w:rsidR="00FE256C" w:rsidRDefault="00FE256C" w:rsidP="00FE256C"/>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FE256C" w14:paraId="6F3D3099" w14:textId="77777777" w:rsidTr="00EF158D">
        <w:trPr>
          <w:trHeight w:val="294"/>
        </w:trPr>
        <w:tc>
          <w:tcPr>
            <w:tcW w:w="1740" w:type="dxa"/>
            <w:tcBorders>
              <w:top w:val="single" w:sz="12" w:space="0" w:color="C0C0C0"/>
              <w:left w:val="single" w:sz="12" w:space="0" w:color="C0C0C0"/>
              <w:bottom w:val="single" w:sz="8" w:space="0" w:color="C0C0C0"/>
              <w:right w:val="single" w:sz="8" w:space="0" w:color="C0C0C0"/>
            </w:tcBorders>
          </w:tcPr>
          <w:p w14:paraId="04905C7D" w14:textId="77777777" w:rsidR="00FE256C" w:rsidRDefault="00FE256C" w:rsidP="00EF158D">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3138E886" w14:textId="77777777" w:rsidR="00FE256C" w:rsidRPr="002E0220" w:rsidRDefault="00FE256C" w:rsidP="00EF158D">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w:t>
            </w:r>
            <w:r w:rsidR="009A2CD5">
              <w:rPr>
                <w:rFonts w:cs="Arial"/>
                <w:b/>
                <w:bCs/>
                <w:sz w:val="24"/>
                <w:u w:val="single"/>
              </w:rPr>
              <w:t xml:space="preserve"> Guidelines</w:t>
            </w:r>
          </w:p>
        </w:tc>
      </w:tr>
      <w:tr w:rsidR="00FE256C" w14:paraId="1F6ED646"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197E4835" w14:textId="77777777" w:rsidR="00FE256C" w:rsidRPr="009A2CD5" w:rsidRDefault="00FE256C" w:rsidP="0032279B">
            <w:pPr>
              <w:jc w:val="center"/>
              <w:rPr>
                <w:rFonts w:cs="Arial"/>
                <w:b/>
                <w:bCs/>
                <w:sz w:val="24"/>
              </w:rPr>
            </w:pPr>
            <w:r w:rsidRPr="009A2CD5">
              <w:rPr>
                <w:rFonts w:cs="Arial"/>
                <w:b/>
                <w:bCs/>
                <w:sz w:val="24"/>
                <w:highlight w:val="green"/>
              </w:rPr>
              <w:t>Low</w:t>
            </w:r>
          </w:p>
        </w:tc>
        <w:tc>
          <w:tcPr>
            <w:tcW w:w="12757" w:type="dxa"/>
            <w:tcBorders>
              <w:top w:val="single" w:sz="12" w:space="0" w:color="C0C0C0"/>
              <w:left w:val="single" w:sz="8" w:space="0" w:color="C0C0C0"/>
              <w:bottom w:val="single" w:sz="8" w:space="0" w:color="C0C0C0"/>
              <w:right w:val="single" w:sz="4" w:space="0" w:color="808080"/>
            </w:tcBorders>
          </w:tcPr>
          <w:p w14:paraId="1CA4DF04" w14:textId="77777777" w:rsidR="00FE256C" w:rsidRPr="00473496" w:rsidRDefault="00444C4E" w:rsidP="00EF158D">
            <w:pPr>
              <w:rPr>
                <w:rFonts w:cs="Arial"/>
                <w:b/>
                <w:bCs/>
                <w:sz w:val="24"/>
              </w:rPr>
            </w:pPr>
            <w:r>
              <w:rPr>
                <w:rFonts w:cs="Arial"/>
                <w:b/>
                <w:bCs/>
                <w:sz w:val="24"/>
              </w:rPr>
              <w:t>Minor to no injury</w:t>
            </w:r>
            <w:r w:rsidR="0008365B">
              <w:rPr>
                <w:rFonts w:cs="Arial"/>
                <w:b/>
                <w:bCs/>
                <w:sz w:val="24"/>
              </w:rPr>
              <w:t>.</w:t>
            </w:r>
          </w:p>
          <w:p w14:paraId="7C0C540C" w14:textId="77777777" w:rsidR="00FE256C" w:rsidRDefault="00FE256C" w:rsidP="00EF158D">
            <w:pPr>
              <w:rPr>
                <w:rFonts w:cs="Arial"/>
                <w:sz w:val="24"/>
              </w:rPr>
            </w:pPr>
          </w:p>
          <w:p w14:paraId="00014806" w14:textId="77777777" w:rsidR="00FE256C" w:rsidRPr="007A7CBA" w:rsidRDefault="00FE256C" w:rsidP="00EF158D">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14:paraId="4C34C4CD" w14:textId="77777777" w:rsidR="00FE256C" w:rsidRPr="007A7CBA" w:rsidRDefault="00FE256C" w:rsidP="00EF158D">
            <w:pPr>
              <w:jc w:val="center"/>
              <w:rPr>
                <w:rFonts w:cs="Arial"/>
                <w:sz w:val="24"/>
              </w:rPr>
            </w:pPr>
          </w:p>
        </w:tc>
      </w:tr>
      <w:tr w:rsidR="00FE256C" w14:paraId="43CBF0DA"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7A1F0F0C" w14:textId="77777777" w:rsidR="00FE256C" w:rsidRPr="009A2CD5" w:rsidRDefault="00FE256C" w:rsidP="009A2CD5">
            <w:pPr>
              <w:jc w:val="center"/>
              <w:rPr>
                <w:rFonts w:cs="Arial"/>
                <w:b/>
                <w:bCs/>
                <w:sz w:val="24"/>
              </w:rPr>
            </w:pPr>
            <w:r w:rsidRPr="009A2CD5">
              <w:rPr>
                <w:rFonts w:cs="Arial"/>
                <w:b/>
                <w:bCs/>
                <w:sz w:val="24"/>
                <w:highlight w:val="yellow"/>
              </w:rPr>
              <w:t>Medium</w:t>
            </w:r>
          </w:p>
        </w:tc>
        <w:tc>
          <w:tcPr>
            <w:tcW w:w="12757" w:type="dxa"/>
            <w:tcBorders>
              <w:top w:val="single" w:sz="12" w:space="0" w:color="C0C0C0"/>
              <w:left w:val="single" w:sz="8" w:space="0" w:color="C0C0C0"/>
              <w:bottom w:val="single" w:sz="8" w:space="0" w:color="C0C0C0"/>
              <w:right w:val="single" w:sz="4" w:space="0" w:color="808080"/>
            </w:tcBorders>
          </w:tcPr>
          <w:p w14:paraId="1491347A" w14:textId="77777777" w:rsidR="00FE256C" w:rsidRPr="00473496" w:rsidRDefault="00FE256C" w:rsidP="00EF158D">
            <w:pPr>
              <w:rPr>
                <w:rFonts w:cs="Arial"/>
                <w:b/>
                <w:bCs/>
                <w:sz w:val="24"/>
              </w:rPr>
            </w:pPr>
            <w:r w:rsidRPr="00473496">
              <w:rPr>
                <w:rFonts w:cs="Arial"/>
                <w:b/>
                <w:bCs/>
                <w:sz w:val="24"/>
              </w:rPr>
              <w:t>An injury requiring further medical assistance or is a RIDDOR related incident.</w:t>
            </w:r>
          </w:p>
          <w:p w14:paraId="2196DC34" w14:textId="77777777" w:rsidR="00FE256C" w:rsidRDefault="00FE256C" w:rsidP="00EF158D">
            <w:pPr>
              <w:rPr>
                <w:rFonts w:cs="Arial"/>
                <w:sz w:val="24"/>
              </w:rPr>
            </w:pPr>
          </w:p>
          <w:p w14:paraId="338A6CFD" w14:textId="77777777" w:rsidR="00FE256C" w:rsidRDefault="00FE256C" w:rsidP="00EF158D">
            <w:pPr>
              <w:rPr>
                <w:rFonts w:cs="Arial"/>
                <w:sz w:val="24"/>
              </w:rPr>
            </w:pPr>
            <w:r>
              <w:rPr>
                <w:rFonts w:cs="Arial"/>
                <w:sz w:val="24"/>
              </w:rPr>
              <w:t xml:space="preserve">It is advised that further control measures are implemented to reduce the risk rating to a low a level as possible. If the risk cannot be reduced to lower than a medium, then on-site monitoring should occur to ensure that all stipulated controls are bring adhered to. </w:t>
            </w:r>
          </w:p>
          <w:p w14:paraId="6084054B" w14:textId="77777777" w:rsidR="00FE256C" w:rsidRPr="007A7CBA" w:rsidRDefault="00FE256C" w:rsidP="00EF158D">
            <w:pPr>
              <w:rPr>
                <w:rFonts w:cs="Arial"/>
                <w:sz w:val="24"/>
              </w:rPr>
            </w:pPr>
          </w:p>
        </w:tc>
      </w:tr>
      <w:tr w:rsidR="00FE256C" w14:paraId="4EB505B9" w14:textId="77777777" w:rsidTr="009A2CD5">
        <w:tc>
          <w:tcPr>
            <w:tcW w:w="1740" w:type="dxa"/>
            <w:tcBorders>
              <w:top w:val="single" w:sz="8" w:space="0" w:color="C0C0C0"/>
              <w:left w:val="single" w:sz="12" w:space="0" w:color="C0C0C0"/>
              <w:bottom w:val="single" w:sz="8" w:space="0" w:color="C0C0C0"/>
              <w:right w:val="single" w:sz="8" w:space="0" w:color="C0C0C0"/>
            </w:tcBorders>
            <w:vAlign w:val="center"/>
          </w:tcPr>
          <w:p w14:paraId="01E3B689" w14:textId="77777777" w:rsidR="00FE256C" w:rsidRPr="009A2CD5" w:rsidRDefault="00FE256C" w:rsidP="009A2CD5">
            <w:pPr>
              <w:jc w:val="center"/>
              <w:rPr>
                <w:rFonts w:cs="Arial"/>
                <w:b/>
                <w:bCs/>
                <w:sz w:val="24"/>
              </w:rPr>
            </w:pPr>
            <w:r w:rsidRPr="009A2CD5">
              <w:rPr>
                <w:rFonts w:cs="Arial"/>
                <w:b/>
                <w:bCs/>
                <w:sz w:val="24"/>
                <w:highlight w:val="red"/>
              </w:rPr>
              <w:t>High</w:t>
            </w:r>
          </w:p>
        </w:tc>
        <w:tc>
          <w:tcPr>
            <w:tcW w:w="12757" w:type="dxa"/>
            <w:tcBorders>
              <w:top w:val="single" w:sz="8" w:space="0" w:color="C0C0C0"/>
              <w:left w:val="single" w:sz="8" w:space="0" w:color="C0C0C0"/>
              <w:bottom w:val="single" w:sz="8" w:space="0" w:color="C0C0C0"/>
              <w:right w:val="single" w:sz="4" w:space="0" w:color="808080"/>
            </w:tcBorders>
          </w:tcPr>
          <w:p w14:paraId="17DE695C" w14:textId="77777777" w:rsidR="00FE256C" w:rsidRDefault="00FE256C" w:rsidP="00EF158D">
            <w:pPr>
              <w:rPr>
                <w:rFonts w:cs="Arial"/>
                <w:b/>
                <w:bCs/>
                <w:sz w:val="24"/>
              </w:rPr>
            </w:pPr>
            <w:r w:rsidRPr="00473496">
              <w:rPr>
                <w:rFonts w:cs="Arial"/>
                <w:b/>
                <w:bCs/>
                <w:sz w:val="24"/>
              </w:rPr>
              <w:t xml:space="preserve">Death, paralysis, long term serious ill health. </w:t>
            </w:r>
          </w:p>
          <w:p w14:paraId="4A7C9BC1" w14:textId="77777777" w:rsidR="000A6EB8" w:rsidRPr="00473496" w:rsidRDefault="000A6EB8" w:rsidP="00EF158D">
            <w:pPr>
              <w:rPr>
                <w:rFonts w:cs="Arial"/>
                <w:b/>
                <w:bCs/>
                <w:sz w:val="24"/>
              </w:rPr>
            </w:pPr>
          </w:p>
          <w:p w14:paraId="297027D6" w14:textId="77777777" w:rsidR="00FE256C" w:rsidRPr="007A7CBA" w:rsidRDefault="00FE256C" w:rsidP="00EF158D">
            <w:pPr>
              <w:rPr>
                <w:rFonts w:cs="Arial"/>
                <w:sz w:val="24"/>
              </w:rPr>
            </w:pPr>
            <w:r>
              <w:rPr>
                <w:rFonts w:cs="Arial"/>
                <w:sz w:val="24"/>
              </w:rPr>
              <w:t>This is an unacceptable risk rating. Urgent interim controls should be implemented to reduce the risk so far as is reasonably practicable. If the risk rating cannot be reduced to lower than high, then a documented safe system of work should be implemented to control the activity</w:t>
            </w:r>
            <w:r w:rsidR="000A6EB8">
              <w:rPr>
                <w:rFonts w:cs="Arial"/>
                <w:sz w:val="24"/>
              </w:rPr>
              <w:t>. I</w:t>
            </w:r>
            <w:r>
              <w:rPr>
                <w:rFonts w:cs="Arial"/>
                <w:sz w:val="24"/>
              </w:rPr>
              <w:t xml:space="preserve">t may be necessary to seek further professional advice. Serious consideration should be given to the validity of carrying out the activity at all. Regular Monitoring of the activity should occur. </w:t>
            </w:r>
          </w:p>
        </w:tc>
      </w:tr>
    </w:tbl>
    <w:p w14:paraId="11A960E7" w14:textId="77777777" w:rsidR="00E0220F" w:rsidRPr="007359CA" w:rsidRDefault="00E0220F" w:rsidP="00FE256C"/>
    <w:sectPr w:rsidR="00E0220F" w:rsidRPr="007359CA" w:rsidSect="00DB4061">
      <w:footerReference w:type="default" r:id="rId10"/>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D23C" w14:textId="77777777" w:rsidR="00FC5F05" w:rsidRDefault="00FC5F05" w:rsidP="0019429B">
      <w:r>
        <w:separator/>
      </w:r>
    </w:p>
  </w:endnote>
  <w:endnote w:type="continuationSeparator" w:id="0">
    <w:p w14:paraId="344FCD12" w14:textId="77777777" w:rsidR="00FC5F05" w:rsidRDefault="00FC5F05" w:rsidP="0019429B">
      <w:r>
        <w:continuationSeparator/>
      </w:r>
    </w:p>
  </w:endnote>
  <w:endnote w:type="continuationNotice" w:id="1">
    <w:p w14:paraId="2F1FA530" w14:textId="77777777" w:rsidR="00FC5F05" w:rsidRDefault="00FC5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C0C4" w14:textId="13FA9A1E" w:rsidR="00F26998" w:rsidRDefault="000C5407">
    <w:pPr>
      <w:pStyle w:val="Footer"/>
    </w:pPr>
    <w:r>
      <w:rPr>
        <w:noProof/>
      </w:rPr>
    </w:r>
    <w:r w:rsidR="000C5407">
      <w:rPr>
        <w:noProof/>
      </w:rPr>
      <w:pict w14:anchorId="5FA11C6F">
        <v:rect id="_x0000_i1025" alt="" style="width:451.3pt;height:.05pt;mso-width-percent:0;mso-height-percent:0;mso-width-percent:0;mso-height-percent:0" o:hralign="center" o:hrstd="t" o:hr="t" fillcolor="#aca899" stroked="f"/>
      </w:pict>
    </w:r>
  </w:p>
  <w:p w14:paraId="7706EF73"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75DF6" w14:textId="77777777" w:rsidR="00FC5F05" w:rsidRDefault="00FC5F05" w:rsidP="0019429B">
      <w:r>
        <w:separator/>
      </w:r>
    </w:p>
  </w:footnote>
  <w:footnote w:type="continuationSeparator" w:id="0">
    <w:p w14:paraId="65359176" w14:textId="77777777" w:rsidR="00FC5F05" w:rsidRDefault="00FC5F05" w:rsidP="0019429B">
      <w:r>
        <w:continuationSeparator/>
      </w:r>
    </w:p>
  </w:footnote>
  <w:footnote w:type="continuationNotice" w:id="1">
    <w:p w14:paraId="33344844" w14:textId="77777777" w:rsidR="00FC5F05" w:rsidRDefault="00FC5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B1BCF"/>
    <w:multiLevelType w:val="hybridMultilevel"/>
    <w:tmpl w:val="1506EB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C5741B"/>
    <w:multiLevelType w:val="hybridMultilevel"/>
    <w:tmpl w:val="C150B348"/>
    <w:lvl w:ilvl="0" w:tplc="3E800AA2">
      <w:start w:val="1"/>
      <w:numFmt w:val="bullet"/>
      <w:lvlText w:val="-"/>
      <w:lvlJc w:val="left"/>
      <w:pPr>
        <w:ind w:left="720" w:hanging="360"/>
      </w:pPr>
      <w:rPr>
        <w:rFonts w:ascii="Aptos" w:hAnsi="Aptos" w:hint="default"/>
      </w:rPr>
    </w:lvl>
    <w:lvl w:ilvl="1" w:tplc="58D204C6">
      <w:start w:val="1"/>
      <w:numFmt w:val="bullet"/>
      <w:lvlText w:val="o"/>
      <w:lvlJc w:val="left"/>
      <w:pPr>
        <w:ind w:left="1440" w:hanging="360"/>
      </w:pPr>
      <w:rPr>
        <w:rFonts w:ascii="Courier New" w:hAnsi="Courier New" w:hint="default"/>
      </w:rPr>
    </w:lvl>
    <w:lvl w:ilvl="2" w:tplc="62DE5402">
      <w:start w:val="1"/>
      <w:numFmt w:val="bullet"/>
      <w:lvlText w:val=""/>
      <w:lvlJc w:val="left"/>
      <w:pPr>
        <w:ind w:left="2160" w:hanging="360"/>
      </w:pPr>
      <w:rPr>
        <w:rFonts w:ascii="Wingdings" w:hAnsi="Wingdings" w:hint="default"/>
      </w:rPr>
    </w:lvl>
    <w:lvl w:ilvl="3" w:tplc="67105F6C">
      <w:start w:val="1"/>
      <w:numFmt w:val="bullet"/>
      <w:lvlText w:val=""/>
      <w:lvlJc w:val="left"/>
      <w:pPr>
        <w:ind w:left="2880" w:hanging="360"/>
      </w:pPr>
      <w:rPr>
        <w:rFonts w:ascii="Symbol" w:hAnsi="Symbol" w:hint="default"/>
      </w:rPr>
    </w:lvl>
    <w:lvl w:ilvl="4" w:tplc="39C48BE6">
      <w:start w:val="1"/>
      <w:numFmt w:val="bullet"/>
      <w:lvlText w:val="o"/>
      <w:lvlJc w:val="left"/>
      <w:pPr>
        <w:ind w:left="3600" w:hanging="360"/>
      </w:pPr>
      <w:rPr>
        <w:rFonts w:ascii="Courier New" w:hAnsi="Courier New" w:hint="default"/>
      </w:rPr>
    </w:lvl>
    <w:lvl w:ilvl="5" w:tplc="8020C708">
      <w:start w:val="1"/>
      <w:numFmt w:val="bullet"/>
      <w:lvlText w:val=""/>
      <w:lvlJc w:val="left"/>
      <w:pPr>
        <w:ind w:left="4320" w:hanging="360"/>
      </w:pPr>
      <w:rPr>
        <w:rFonts w:ascii="Wingdings" w:hAnsi="Wingdings" w:hint="default"/>
      </w:rPr>
    </w:lvl>
    <w:lvl w:ilvl="6" w:tplc="156C2C14">
      <w:start w:val="1"/>
      <w:numFmt w:val="bullet"/>
      <w:lvlText w:val=""/>
      <w:lvlJc w:val="left"/>
      <w:pPr>
        <w:ind w:left="5040" w:hanging="360"/>
      </w:pPr>
      <w:rPr>
        <w:rFonts w:ascii="Symbol" w:hAnsi="Symbol" w:hint="default"/>
      </w:rPr>
    </w:lvl>
    <w:lvl w:ilvl="7" w:tplc="70E6AC4E">
      <w:start w:val="1"/>
      <w:numFmt w:val="bullet"/>
      <w:lvlText w:val="o"/>
      <w:lvlJc w:val="left"/>
      <w:pPr>
        <w:ind w:left="5760" w:hanging="360"/>
      </w:pPr>
      <w:rPr>
        <w:rFonts w:ascii="Courier New" w:hAnsi="Courier New" w:hint="default"/>
      </w:rPr>
    </w:lvl>
    <w:lvl w:ilvl="8" w:tplc="C622BB0C">
      <w:start w:val="1"/>
      <w:numFmt w:val="bullet"/>
      <w:lvlText w:val=""/>
      <w:lvlJc w:val="left"/>
      <w:pPr>
        <w:ind w:left="6480" w:hanging="360"/>
      </w:pPr>
      <w:rPr>
        <w:rFonts w:ascii="Wingdings" w:hAnsi="Wingdings" w:hint="default"/>
      </w:rPr>
    </w:lvl>
  </w:abstractNum>
  <w:abstractNum w:abstractNumId="22"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044FDC"/>
    <w:multiLevelType w:val="hybridMultilevel"/>
    <w:tmpl w:val="E18405B2"/>
    <w:lvl w:ilvl="0" w:tplc="E52EC5F4">
      <w:start w:val="1"/>
      <w:numFmt w:val="bullet"/>
      <w:lvlText w:val="-"/>
      <w:lvlJc w:val="left"/>
      <w:pPr>
        <w:ind w:left="720" w:hanging="360"/>
      </w:pPr>
      <w:rPr>
        <w:rFonts w:ascii="Aptos" w:hAnsi="Aptos" w:hint="default"/>
      </w:rPr>
    </w:lvl>
    <w:lvl w:ilvl="1" w:tplc="D9C265D4">
      <w:start w:val="1"/>
      <w:numFmt w:val="bullet"/>
      <w:lvlText w:val="o"/>
      <w:lvlJc w:val="left"/>
      <w:pPr>
        <w:ind w:left="1440" w:hanging="360"/>
      </w:pPr>
      <w:rPr>
        <w:rFonts w:ascii="Courier New" w:hAnsi="Courier New" w:hint="default"/>
      </w:rPr>
    </w:lvl>
    <w:lvl w:ilvl="2" w:tplc="09FA0E70">
      <w:start w:val="1"/>
      <w:numFmt w:val="bullet"/>
      <w:lvlText w:val=""/>
      <w:lvlJc w:val="left"/>
      <w:pPr>
        <w:ind w:left="2160" w:hanging="360"/>
      </w:pPr>
      <w:rPr>
        <w:rFonts w:ascii="Wingdings" w:hAnsi="Wingdings" w:hint="default"/>
      </w:rPr>
    </w:lvl>
    <w:lvl w:ilvl="3" w:tplc="570A930E">
      <w:start w:val="1"/>
      <w:numFmt w:val="bullet"/>
      <w:lvlText w:val=""/>
      <w:lvlJc w:val="left"/>
      <w:pPr>
        <w:ind w:left="2880" w:hanging="360"/>
      </w:pPr>
      <w:rPr>
        <w:rFonts w:ascii="Symbol" w:hAnsi="Symbol" w:hint="default"/>
      </w:rPr>
    </w:lvl>
    <w:lvl w:ilvl="4" w:tplc="23F00E14">
      <w:start w:val="1"/>
      <w:numFmt w:val="bullet"/>
      <w:lvlText w:val="o"/>
      <w:lvlJc w:val="left"/>
      <w:pPr>
        <w:ind w:left="3600" w:hanging="360"/>
      </w:pPr>
      <w:rPr>
        <w:rFonts w:ascii="Courier New" w:hAnsi="Courier New" w:hint="default"/>
      </w:rPr>
    </w:lvl>
    <w:lvl w:ilvl="5" w:tplc="69542876">
      <w:start w:val="1"/>
      <w:numFmt w:val="bullet"/>
      <w:lvlText w:val=""/>
      <w:lvlJc w:val="left"/>
      <w:pPr>
        <w:ind w:left="4320" w:hanging="360"/>
      </w:pPr>
      <w:rPr>
        <w:rFonts w:ascii="Wingdings" w:hAnsi="Wingdings" w:hint="default"/>
      </w:rPr>
    </w:lvl>
    <w:lvl w:ilvl="6" w:tplc="8E7E0D82">
      <w:start w:val="1"/>
      <w:numFmt w:val="bullet"/>
      <w:lvlText w:val=""/>
      <w:lvlJc w:val="left"/>
      <w:pPr>
        <w:ind w:left="5040" w:hanging="360"/>
      </w:pPr>
      <w:rPr>
        <w:rFonts w:ascii="Symbol" w:hAnsi="Symbol" w:hint="default"/>
      </w:rPr>
    </w:lvl>
    <w:lvl w:ilvl="7" w:tplc="7ADE162C">
      <w:start w:val="1"/>
      <w:numFmt w:val="bullet"/>
      <w:lvlText w:val="o"/>
      <w:lvlJc w:val="left"/>
      <w:pPr>
        <w:ind w:left="5760" w:hanging="360"/>
      </w:pPr>
      <w:rPr>
        <w:rFonts w:ascii="Courier New" w:hAnsi="Courier New" w:hint="default"/>
      </w:rPr>
    </w:lvl>
    <w:lvl w:ilvl="8" w:tplc="07DAA504">
      <w:start w:val="1"/>
      <w:numFmt w:val="bullet"/>
      <w:lvlText w:val=""/>
      <w:lvlJc w:val="left"/>
      <w:pPr>
        <w:ind w:left="6480" w:hanging="360"/>
      </w:pPr>
      <w:rPr>
        <w:rFonts w:ascii="Wingdings" w:hAnsi="Wingdings" w:hint="default"/>
      </w:rPr>
    </w:lvl>
  </w:abstractNum>
  <w:abstractNum w:abstractNumId="29"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26CBD2"/>
    <w:multiLevelType w:val="hybridMultilevel"/>
    <w:tmpl w:val="FC06052C"/>
    <w:lvl w:ilvl="0" w:tplc="DF067C80">
      <w:start w:val="1"/>
      <w:numFmt w:val="bullet"/>
      <w:lvlText w:val="-"/>
      <w:lvlJc w:val="left"/>
      <w:pPr>
        <w:ind w:left="720" w:hanging="360"/>
      </w:pPr>
      <w:rPr>
        <w:rFonts w:ascii="Aptos" w:hAnsi="Aptos" w:hint="default"/>
      </w:rPr>
    </w:lvl>
    <w:lvl w:ilvl="1" w:tplc="CE341BB4">
      <w:start w:val="1"/>
      <w:numFmt w:val="bullet"/>
      <w:lvlText w:val="o"/>
      <w:lvlJc w:val="left"/>
      <w:pPr>
        <w:ind w:left="1440" w:hanging="360"/>
      </w:pPr>
      <w:rPr>
        <w:rFonts w:ascii="Courier New" w:hAnsi="Courier New" w:hint="default"/>
      </w:rPr>
    </w:lvl>
    <w:lvl w:ilvl="2" w:tplc="31AE4C96">
      <w:start w:val="1"/>
      <w:numFmt w:val="bullet"/>
      <w:lvlText w:val=""/>
      <w:lvlJc w:val="left"/>
      <w:pPr>
        <w:ind w:left="2160" w:hanging="360"/>
      </w:pPr>
      <w:rPr>
        <w:rFonts w:ascii="Wingdings" w:hAnsi="Wingdings" w:hint="default"/>
      </w:rPr>
    </w:lvl>
    <w:lvl w:ilvl="3" w:tplc="A664DEA8">
      <w:start w:val="1"/>
      <w:numFmt w:val="bullet"/>
      <w:lvlText w:val=""/>
      <w:lvlJc w:val="left"/>
      <w:pPr>
        <w:ind w:left="2880" w:hanging="360"/>
      </w:pPr>
      <w:rPr>
        <w:rFonts w:ascii="Symbol" w:hAnsi="Symbol" w:hint="default"/>
      </w:rPr>
    </w:lvl>
    <w:lvl w:ilvl="4" w:tplc="61940232">
      <w:start w:val="1"/>
      <w:numFmt w:val="bullet"/>
      <w:lvlText w:val="o"/>
      <w:lvlJc w:val="left"/>
      <w:pPr>
        <w:ind w:left="3600" w:hanging="360"/>
      </w:pPr>
      <w:rPr>
        <w:rFonts w:ascii="Courier New" w:hAnsi="Courier New" w:hint="default"/>
      </w:rPr>
    </w:lvl>
    <w:lvl w:ilvl="5" w:tplc="8F4E2002">
      <w:start w:val="1"/>
      <w:numFmt w:val="bullet"/>
      <w:lvlText w:val=""/>
      <w:lvlJc w:val="left"/>
      <w:pPr>
        <w:ind w:left="4320" w:hanging="360"/>
      </w:pPr>
      <w:rPr>
        <w:rFonts w:ascii="Wingdings" w:hAnsi="Wingdings" w:hint="default"/>
      </w:rPr>
    </w:lvl>
    <w:lvl w:ilvl="6" w:tplc="691CACCA">
      <w:start w:val="1"/>
      <w:numFmt w:val="bullet"/>
      <w:lvlText w:val=""/>
      <w:lvlJc w:val="left"/>
      <w:pPr>
        <w:ind w:left="5040" w:hanging="360"/>
      </w:pPr>
      <w:rPr>
        <w:rFonts w:ascii="Symbol" w:hAnsi="Symbol" w:hint="default"/>
      </w:rPr>
    </w:lvl>
    <w:lvl w:ilvl="7" w:tplc="723A7C40">
      <w:start w:val="1"/>
      <w:numFmt w:val="bullet"/>
      <w:lvlText w:val="o"/>
      <w:lvlJc w:val="left"/>
      <w:pPr>
        <w:ind w:left="5760" w:hanging="360"/>
      </w:pPr>
      <w:rPr>
        <w:rFonts w:ascii="Courier New" w:hAnsi="Courier New" w:hint="default"/>
      </w:rPr>
    </w:lvl>
    <w:lvl w:ilvl="8" w:tplc="2878F896">
      <w:start w:val="1"/>
      <w:numFmt w:val="bullet"/>
      <w:lvlText w:val=""/>
      <w:lvlJc w:val="left"/>
      <w:pPr>
        <w:ind w:left="6480" w:hanging="360"/>
      </w:pPr>
      <w:rPr>
        <w:rFonts w:ascii="Wingdings" w:hAnsi="Wingdings" w:hint="default"/>
      </w:rPr>
    </w:lvl>
  </w:abstractNum>
  <w:abstractNum w:abstractNumId="32"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3"/>
  </w:num>
  <w:num w:numId="2" w16cid:durableId="1382897336">
    <w:abstractNumId w:val="3"/>
  </w:num>
  <w:num w:numId="3" w16cid:durableId="429857032">
    <w:abstractNumId w:val="15"/>
  </w:num>
  <w:num w:numId="4" w16cid:durableId="16005962">
    <w:abstractNumId w:val="25"/>
  </w:num>
  <w:num w:numId="5" w16cid:durableId="1432892042">
    <w:abstractNumId w:val="8"/>
  </w:num>
  <w:num w:numId="6" w16cid:durableId="438834237">
    <w:abstractNumId w:val="33"/>
  </w:num>
  <w:num w:numId="7" w16cid:durableId="194270091">
    <w:abstractNumId w:val="6"/>
  </w:num>
  <w:num w:numId="8" w16cid:durableId="1023900052">
    <w:abstractNumId w:val="30"/>
  </w:num>
  <w:num w:numId="9" w16cid:durableId="8726973">
    <w:abstractNumId w:val="10"/>
  </w:num>
  <w:num w:numId="10" w16cid:durableId="1748456382">
    <w:abstractNumId w:val="29"/>
  </w:num>
  <w:num w:numId="11" w16cid:durableId="1890069897">
    <w:abstractNumId w:val="7"/>
  </w:num>
  <w:num w:numId="12" w16cid:durableId="319315248">
    <w:abstractNumId w:val="13"/>
  </w:num>
  <w:num w:numId="13" w16cid:durableId="1286276693">
    <w:abstractNumId w:val="17"/>
  </w:num>
  <w:num w:numId="14" w16cid:durableId="312611147">
    <w:abstractNumId w:val="32"/>
  </w:num>
  <w:num w:numId="15" w16cid:durableId="728387138">
    <w:abstractNumId w:val="18"/>
  </w:num>
  <w:num w:numId="16" w16cid:durableId="1982809013">
    <w:abstractNumId w:val="16"/>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915629973">
    <w:abstractNumId w:val="26"/>
  </w:num>
  <w:num w:numId="20" w16cid:durableId="1660959721">
    <w:abstractNumId w:val="19"/>
  </w:num>
  <w:num w:numId="21" w16cid:durableId="639265595">
    <w:abstractNumId w:val="4"/>
  </w:num>
  <w:num w:numId="22" w16cid:durableId="2127262776">
    <w:abstractNumId w:val="24"/>
  </w:num>
  <w:num w:numId="23" w16cid:durableId="1250113019">
    <w:abstractNumId w:val="2"/>
  </w:num>
  <w:num w:numId="24" w16cid:durableId="173496997">
    <w:abstractNumId w:val="27"/>
  </w:num>
  <w:num w:numId="25" w16cid:durableId="1214539220">
    <w:abstractNumId w:val="20"/>
  </w:num>
  <w:num w:numId="26" w16cid:durableId="1022778871">
    <w:abstractNumId w:val="9"/>
  </w:num>
  <w:num w:numId="27" w16cid:durableId="288125664">
    <w:abstractNumId w:val="22"/>
  </w:num>
  <w:num w:numId="28" w16cid:durableId="1337536486">
    <w:abstractNumId w:val="12"/>
  </w:num>
  <w:num w:numId="29" w16cid:durableId="1280913035">
    <w:abstractNumId w:val="14"/>
  </w:num>
  <w:num w:numId="30" w16cid:durableId="999575717">
    <w:abstractNumId w:val="11"/>
  </w:num>
  <w:num w:numId="31" w16cid:durableId="516844737">
    <w:abstractNumId w:val="5"/>
  </w:num>
  <w:num w:numId="32" w16cid:durableId="281964836">
    <w:abstractNumId w:val="21"/>
  </w:num>
  <w:num w:numId="33" w16cid:durableId="2124154839">
    <w:abstractNumId w:val="31"/>
  </w:num>
  <w:num w:numId="34" w16cid:durableId="752746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CF6"/>
    <w:rsid w:val="00014777"/>
    <w:rsid w:val="00035B36"/>
    <w:rsid w:val="0004344C"/>
    <w:rsid w:val="000444D5"/>
    <w:rsid w:val="00052678"/>
    <w:rsid w:val="00057E9D"/>
    <w:rsid w:val="00062E17"/>
    <w:rsid w:val="0008365B"/>
    <w:rsid w:val="00083997"/>
    <w:rsid w:val="000839B7"/>
    <w:rsid w:val="00096059"/>
    <w:rsid w:val="000A6260"/>
    <w:rsid w:val="000A6EB8"/>
    <w:rsid w:val="000B0F62"/>
    <w:rsid w:val="000B7674"/>
    <w:rsid w:val="000C5407"/>
    <w:rsid w:val="000D2707"/>
    <w:rsid w:val="000F02A3"/>
    <w:rsid w:val="000F2AD6"/>
    <w:rsid w:val="001242C9"/>
    <w:rsid w:val="00131FC5"/>
    <w:rsid w:val="001379F3"/>
    <w:rsid w:val="00142D88"/>
    <w:rsid w:val="00145A4F"/>
    <w:rsid w:val="0015212D"/>
    <w:rsid w:val="0015345B"/>
    <w:rsid w:val="00154EBE"/>
    <w:rsid w:val="00160E9D"/>
    <w:rsid w:val="0019429B"/>
    <w:rsid w:val="00194D7C"/>
    <w:rsid w:val="00195096"/>
    <w:rsid w:val="001A3731"/>
    <w:rsid w:val="001D09F4"/>
    <w:rsid w:val="001D38A3"/>
    <w:rsid w:val="001D4A2A"/>
    <w:rsid w:val="001E2DC2"/>
    <w:rsid w:val="00203C61"/>
    <w:rsid w:val="0021208D"/>
    <w:rsid w:val="00222053"/>
    <w:rsid w:val="00222BB6"/>
    <w:rsid w:val="00231721"/>
    <w:rsid w:val="00232347"/>
    <w:rsid w:val="0023738A"/>
    <w:rsid w:val="00246836"/>
    <w:rsid w:val="00246E34"/>
    <w:rsid w:val="002605BA"/>
    <w:rsid w:val="0026132F"/>
    <w:rsid w:val="00265766"/>
    <w:rsid w:val="002671CD"/>
    <w:rsid w:val="002802F6"/>
    <w:rsid w:val="00286685"/>
    <w:rsid w:val="0029585C"/>
    <w:rsid w:val="00295B59"/>
    <w:rsid w:val="00296FEB"/>
    <w:rsid w:val="002A2950"/>
    <w:rsid w:val="002A3191"/>
    <w:rsid w:val="002A6820"/>
    <w:rsid w:val="002B2419"/>
    <w:rsid w:val="002B2E81"/>
    <w:rsid w:val="002B30B9"/>
    <w:rsid w:val="002C5338"/>
    <w:rsid w:val="002C7B55"/>
    <w:rsid w:val="002E29C0"/>
    <w:rsid w:val="002F1967"/>
    <w:rsid w:val="003035C3"/>
    <w:rsid w:val="00316327"/>
    <w:rsid w:val="00317247"/>
    <w:rsid w:val="0032115D"/>
    <w:rsid w:val="0032279B"/>
    <w:rsid w:val="003259AC"/>
    <w:rsid w:val="00331A77"/>
    <w:rsid w:val="00333E40"/>
    <w:rsid w:val="00345866"/>
    <w:rsid w:val="00346E84"/>
    <w:rsid w:val="0036135C"/>
    <w:rsid w:val="00362D71"/>
    <w:rsid w:val="003759AA"/>
    <w:rsid w:val="00386D05"/>
    <w:rsid w:val="00387B81"/>
    <w:rsid w:val="00393199"/>
    <w:rsid w:val="003931E3"/>
    <w:rsid w:val="003A26C7"/>
    <w:rsid w:val="003B3BA0"/>
    <w:rsid w:val="003B6656"/>
    <w:rsid w:val="003C4AF0"/>
    <w:rsid w:val="003C6F78"/>
    <w:rsid w:val="003D2938"/>
    <w:rsid w:val="003D5B1F"/>
    <w:rsid w:val="003D6934"/>
    <w:rsid w:val="003E108F"/>
    <w:rsid w:val="003E70A8"/>
    <w:rsid w:val="003F0DAD"/>
    <w:rsid w:val="003F7569"/>
    <w:rsid w:val="00401A86"/>
    <w:rsid w:val="00402B5F"/>
    <w:rsid w:val="00414DAB"/>
    <w:rsid w:val="00433647"/>
    <w:rsid w:val="00433989"/>
    <w:rsid w:val="00442F30"/>
    <w:rsid w:val="00443B0F"/>
    <w:rsid w:val="00444C4E"/>
    <w:rsid w:val="00451D30"/>
    <w:rsid w:val="004852EA"/>
    <w:rsid w:val="004870DE"/>
    <w:rsid w:val="00495693"/>
    <w:rsid w:val="004B041A"/>
    <w:rsid w:val="004B3984"/>
    <w:rsid w:val="004D36CD"/>
    <w:rsid w:val="004E2151"/>
    <w:rsid w:val="005063A5"/>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4449"/>
    <w:rsid w:val="005D4CC1"/>
    <w:rsid w:val="005E0238"/>
    <w:rsid w:val="005E7305"/>
    <w:rsid w:val="005F66EC"/>
    <w:rsid w:val="00601D76"/>
    <w:rsid w:val="0060342C"/>
    <w:rsid w:val="00610D58"/>
    <w:rsid w:val="0062180B"/>
    <w:rsid w:val="00621844"/>
    <w:rsid w:val="00624979"/>
    <w:rsid w:val="0063149B"/>
    <w:rsid w:val="00662D5D"/>
    <w:rsid w:val="006673F4"/>
    <w:rsid w:val="006700DA"/>
    <w:rsid w:val="006713E5"/>
    <w:rsid w:val="00671BD1"/>
    <w:rsid w:val="00675330"/>
    <w:rsid w:val="00696D03"/>
    <w:rsid w:val="006A0CB7"/>
    <w:rsid w:val="006B4818"/>
    <w:rsid w:val="006C6B7A"/>
    <w:rsid w:val="006C721F"/>
    <w:rsid w:val="006D2D89"/>
    <w:rsid w:val="00700910"/>
    <w:rsid w:val="00704918"/>
    <w:rsid w:val="00723843"/>
    <w:rsid w:val="00736B94"/>
    <w:rsid w:val="0074500B"/>
    <w:rsid w:val="0075796A"/>
    <w:rsid w:val="007607FD"/>
    <w:rsid w:val="00763379"/>
    <w:rsid w:val="007642CA"/>
    <w:rsid w:val="007841FA"/>
    <w:rsid w:val="007915D8"/>
    <w:rsid w:val="007926BE"/>
    <w:rsid w:val="00794D21"/>
    <w:rsid w:val="00794D8F"/>
    <w:rsid w:val="007B4B49"/>
    <w:rsid w:val="007B59BE"/>
    <w:rsid w:val="007B6172"/>
    <w:rsid w:val="007C2075"/>
    <w:rsid w:val="007C7AD8"/>
    <w:rsid w:val="007D019B"/>
    <w:rsid w:val="007D185E"/>
    <w:rsid w:val="007D7836"/>
    <w:rsid w:val="007E65B8"/>
    <w:rsid w:val="007F375C"/>
    <w:rsid w:val="007F57F6"/>
    <w:rsid w:val="00803646"/>
    <w:rsid w:val="008051CD"/>
    <w:rsid w:val="00816851"/>
    <w:rsid w:val="0083350E"/>
    <w:rsid w:val="008355FA"/>
    <w:rsid w:val="008361DC"/>
    <w:rsid w:val="00845FD3"/>
    <w:rsid w:val="008624BB"/>
    <w:rsid w:val="00863819"/>
    <w:rsid w:val="0086451B"/>
    <w:rsid w:val="00882439"/>
    <w:rsid w:val="00895FE0"/>
    <w:rsid w:val="008A3DF7"/>
    <w:rsid w:val="008A60FA"/>
    <w:rsid w:val="008A70EF"/>
    <w:rsid w:val="008B4FBF"/>
    <w:rsid w:val="008C48AB"/>
    <w:rsid w:val="008D3231"/>
    <w:rsid w:val="008D464F"/>
    <w:rsid w:val="008F436F"/>
    <w:rsid w:val="008F4861"/>
    <w:rsid w:val="00900334"/>
    <w:rsid w:val="00901BB5"/>
    <w:rsid w:val="00907A9B"/>
    <w:rsid w:val="009134B1"/>
    <w:rsid w:val="00935C7C"/>
    <w:rsid w:val="0093742D"/>
    <w:rsid w:val="0094413D"/>
    <w:rsid w:val="0096125F"/>
    <w:rsid w:val="00977686"/>
    <w:rsid w:val="009928EE"/>
    <w:rsid w:val="009A2CD5"/>
    <w:rsid w:val="009B1C68"/>
    <w:rsid w:val="009B3083"/>
    <w:rsid w:val="009C77A1"/>
    <w:rsid w:val="009D470E"/>
    <w:rsid w:val="00A03960"/>
    <w:rsid w:val="00A1238F"/>
    <w:rsid w:val="00A12B07"/>
    <w:rsid w:val="00A5015D"/>
    <w:rsid w:val="00A60867"/>
    <w:rsid w:val="00A6299B"/>
    <w:rsid w:val="00A745CE"/>
    <w:rsid w:val="00A75D1A"/>
    <w:rsid w:val="00A762BC"/>
    <w:rsid w:val="00A83891"/>
    <w:rsid w:val="00A8719B"/>
    <w:rsid w:val="00A901F1"/>
    <w:rsid w:val="00A90D00"/>
    <w:rsid w:val="00A938BC"/>
    <w:rsid w:val="00AA67CD"/>
    <w:rsid w:val="00AB7CB1"/>
    <w:rsid w:val="00AC1731"/>
    <w:rsid w:val="00AE64A1"/>
    <w:rsid w:val="00AF60E8"/>
    <w:rsid w:val="00AF6A64"/>
    <w:rsid w:val="00B07785"/>
    <w:rsid w:val="00B2197F"/>
    <w:rsid w:val="00B26A34"/>
    <w:rsid w:val="00B30568"/>
    <w:rsid w:val="00B36C7C"/>
    <w:rsid w:val="00B57EFC"/>
    <w:rsid w:val="00B67E8E"/>
    <w:rsid w:val="00B80352"/>
    <w:rsid w:val="00B90A06"/>
    <w:rsid w:val="00B94436"/>
    <w:rsid w:val="00B956DC"/>
    <w:rsid w:val="00BC050C"/>
    <w:rsid w:val="00BD6968"/>
    <w:rsid w:val="00BE4C86"/>
    <w:rsid w:val="00BF32AD"/>
    <w:rsid w:val="00C058F8"/>
    <w:rsid w:val="00C101AE"/>
    <w:rsid w:val="00C128E9"/>
    <w:rsid w:val="00C260B5"/>
    <w:rsid w:val="00C35470"/>
    <w:rsid w:val="00C41B0F"/>
    <w:rsid w:val="00C420BD"/>
    <w:rsid w:val="00C67ECB"/>
    <w:rsid w:val="00C718C7"/>
    <w:rsid w:val="00C73A2F"/>
    <w:rsid w:val="00C74137"/>
    <w:rsid w:val="00C80B1E"/>
    <w:rsid w:val="00C82E4B"/>
    <w:rsid w:val="00C84544"/>
    <w:rsid w:val="00C87274"/>
    <w:rsid w:val="00C9235B"/>
    <w:rsid w:val="00CA08EC"/>
    <w:rsid w:val="00CA363A"/>
    <w:rsid w:val="00CB2BA6"/>
    <w:rsid w:val="00CD3271"/>
    <w:rsid w:val="00CD63C8"/>
    <w:rsid w:val="00CE5926"/>
    <w:rsid w:val="00CE5C7E"/>
    <w:rsid w:val="00CF17A4"/>
    <w:rsid w:val="00CF5A7C"/>
    <w:rsid w:val="00D016EA"/>
    <w:rsid w:val="00D0524D"/>
    <w:rsid w:val="00D07380"/>
    <w:rsid w:val="00D172E5"/>
    <w:rsid w:val="00D21167"/>
    <w:rsid w:val="00D22301"/>
    <w:rsid w:val="00D24253"/>
    <w:rsid w:val="00D26B24"/>
    <w:rsid w:val="00D40531"/>
    <w:rsid w:val="00D566AD"/>
    <w:rsid w:val="00D654A8"/>
    <w:rsid w:val="00D6797A"/>
    <w:rsid w:val="00D76B6F"/>
    <w:rsid w:val="00DA17CA"/>
    <w:rsid w:val="00DB0B6F"/>
    <w:rsid w:val="00DB4061"/>
    <w:rsid w:val="00DC082A"/>
    <w:rsid w:val="00DD1C31"/>
    <w:rsid w:val="00DD2059"/>
    <w:rsid w:val="00DD2E83"/>
    <w:rsid w:val="00DD5AB8"/>
    <w:rsid w:val="00DE1ACD"/>
    <w:rsid w:val="00E0220F"/>
    <w:rsid w:val="00E107B6"/>
    <w:rsid w:val="00E11B99"/>
    <w:rsid w:val="00E12E75"/>
    <w:rsid w:val="00E22A50"/>
    <w:rsid w:val="00E315F6"/>
    <w:rsid w:val="00E43011"/>
    <w:rsid w:val="00E45F01"/>
    <w:rsid w:val="00E512F6"/>
    <w:rsid w:val="00E66007"/>
    <w:rsid w:val="00E7085B"/>
    <w:rsid w:val="00E735E4"/>
    <w:rsid w:val="00E87C44"/>
    <w:rsid w:val="00E91CD1"/>
    <w:rsid w:val="00E9290D"/>
    <w:rsid w:val="00E92C57"/>
    <w:rsid w:val="00E95CE0"/>
    <w:rsid w:val="00EA7F70"/>
    <w:rsid w:val="00ED1501"/>
    <w:rsid w:val="00ED1A49"/>
    <w:rsid w:val="00ED51CC"/>
    <w:rsid w:val="00ED7559"/>
    <w:rsid w:val="00EE1876"/>
    <w:rsid w:val="00EE293D"/>
    <w:rsid w:val="00EF11A5"/>
    <w:rsid w:val="00EF158D"/>
    <w:rsid w:val="00EF56A9"/>
    <w:rsid w:val="00EF7FE0"/>
    <w:rsid w:val="00F00A86"/>
    <w:rsid w:val="00F11989"/>
    <w:rsid w:val="00F26998"/>
    <w:rsid w:val="00F374D4"/>
    <w:rsid w:val="00F44351"/>
    <w:rsid w:val="00F4572D"/>
    <w:rsid w:val="00F4687A"/>
    <w:rsid w:val="00F6669D"/>
    <w:rsid w:val="00F75705"/>
    <w:rsid w:val="00F75B97"/>
    <w:rsid w:val="00F76847"/>
    <w:rsid w:val="00F85C0D"/>
    <w:rsid w:val="00F86474"/>
    <w:rsid w:val="00F91B6E"/>
    <w:rsid w:val="00F93A73"/>
    <w:rsid w:val="00F94B89"/>
    <w:rsid w:val="00FB076E"/>
    <w:rsid w:val="00FB095B"/>
    <w:rsid w:val="00FB1DD4"/>
    <w:rsid w:val="00FB5BD8"/>
    <w:rsid w:val="00FC5F05"/>
    <w:rsid w:val="00FE256C"/>
    <w:rsid w:val="00FE281E"/>
    <w:rsid w:val="00FE28E6"/>
    <w:rsid w:val="00FE7C42"/>
    <w:rsid w:val="0225F484"/>
    <w:rsid w:val="0774BECF"/>
    <w:rsid w:val="0FB7B9DC"/>
    <w:rsid w:val="15207396"/>
    <w:rsid w:val="17B0AB2E"/>
    <w:rsid w:val="1959AA2F"/>
    <w:rsid w:val="1A16BCD0"/>
    <w:rsid w:val="2F7453F2"/>
    <w:rsid w:val="303D2215"/>
    <w:rsid w:val="30B54E81"/>
    <w:rsid w:val="3AB9AD9D"/>
    <w:rsid w:val="41D4F3AA"/>
    <w:rsid w:val="45FDCF0C"/>
    <w:rsid w:val="4DC5CFC1"/>
    <w:rsid w:val="504A8C66"/>
    <w:rsid w:val="55E533D7"/>
    <w:rsid w:val="5BD85A49"/>
    <w:rsid w:val="63CE8904"/>
    <w:rsid w:val="66C61A70"/>
    <w:rsid w:val="7030BF5C"/>
    <w:rsid w:val="74EF2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934"/>
    <w:rPr>
      <w:rFonts w:ascii="Arial" w:hAnsi="Arial"/>
      <w:szCs w:val="24"/>
      <w:lang w:eastAsia="en-US"/>
    </w:rPr>
  </w:style>
  <w:style w:type="paragraph" w:styleId="Heading1">
    <w:name w:val="heading 1"/>
    <w:basedOn w:val="Normal"/>
    <w:next w:val="Normal"/>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eastAsia="MS Mincho" w:hAnsi="Helvetica"/>
      <w:sz w:val="22"/>
      <w:szCs w:val="24"/>
      <w:lang w:eastAsia="en-US"/>
    </w:rPr>
  </w:style>
  <w:style w:type="paragraph" w:styleId="ListParagraph">
    <w:name w:val="List Paragraph"/>
    <w:basedOn w:val="Normal"/>
    <w:uiPriority w:val="34"/>
    <w:qFormat/>
    <w:rsid w:val="00EE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5" ma:contentTypeDescription="Create a new document." ma:contentTypeScope="" ma:versionID="e1c24691831979edb92de90b3e266cd5">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b7e072c4e892fcb1ad6051656abcb8ac"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customXml/itemProps2.xml><?xml version="1.0" encoding="utf-8"?>
<ds:datastoreItem xmlns:ds="http://schemas.openxmlformats.org/officeDocument/2006/customXml" ds:itemID="{D390968A-1633-3A45-85D8-63D693BA19B3}">
  <ds:schemaRefs>
    <ds:schemaRef ds:uri="http://schemas.microsoft.com/sharepoint/v3/contenttype/forms"/>
  </ds:schemaRefs>
</ds:datastoreItem>
</file>

<file path=customXml/itemProps3.xml><?xml version="1.0" encoding="utf-8"?>
<ds:datastoreItem xmlns:ds="http://schemas.openxmlformats.org/officeDocument/2006/customXml" ds:itemID="{743C03BD-03D3-45A2-873D-B75C8998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852</Words>
  <Characters>4258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2</vt:lpstr>
    </vt:vector>
  </TitlesOfParts>
  <Company>NB</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2</cp:revision>
  <cp:lastPrinted>2023-11-27T09:26:00Z</cp:lastPrinted>
  <dcterms:created xsi:type="dcterms:W3CDTF">2024-10-02T14:12:00Z</dcterms:created>
  <dcterms:modified xsi:type="dcterms:W3CDTF">2024-10-02T14:12:00Z</dcterms:modified>
</cp:coreProperties>
</file>